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F32B" w14:textId="7FAF927B" w:rsidR="005F284B" w:rsidRDefault="00E9745C" w:rsidP="00E9745C">
      <w:pPr>
        <w:pStyle w:val="Bodytext21"/>
        <w:shd w:val="clear" w:color="auto" w:fill="auto"/>
        <w:tabs>
          <w:tab w:val="left" w:leader="underscore" w:pos="9042"/>
        </w:tabs>
        <w:spacing w:line="276" w:lineRule="auto"/>
        <w:ind w:left="142" w:right="82"/>
        <w:jc w:val="center"/>
        <w:rPr>
          <w:rFonts w:ascii="Open Sans" w:hAnsi="Open Sans" w:cs="Open Sans"/>
          <w:lang w:val="lt-LT"/>
        </w:rPr>
      </w:pPr>
      <w:r w:rsidRPr="00022D79">
        <w:rPr>
          <w:noProof/>
        </w:rPr>
        <w:drawing>
          <wp:inline distT="0" distB="0" distL="0" distR="0" wp14:anchorId="0132E451" wp14:editId="186D9F37">
            <wp:extent cx="1190625" cy="728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006" cy="738638"/>
                    </a:xfrm>
                    <a:prstGeom prst="rect">
                      <a:avLst/>
                    </a:prstGeom>
                    <a:noFill/>
                    <a:ln>
                      <a:noFill/>
                    </a:ln>
                  </pic:spPr>
                </pic:pic>
              </a:graphicData>
            </a:graphic>
          </wp:inline>
        </w:drawing>
      </w:r>
    </w:p>
    <w:p w14:paraId="0D937092" w14:textId="77777777" w:rsidR="00E9745C" w:rsidRPr="00E9745C" w:rsidRDefault="00E9745C" w:rsidP="00E9745C">
      <w:pPr>
        <w:pStyle w:val="Bodytext21"/>
        <w:shd w:val="clear" w:color="auto" w:fill="auto"/>
        <w:tabs>
          <w:tab w:val="left" w:leader="underscore" w:pos="9042"/>
        </w:tabs>
        <w:spacing w:line="276" w:lineRule="auto"/>
        <w:ind w:left="142" w:right="82"/>
        <w:jc w:val="center"/>
        <w:rPr>
          <w:rFonts w:ascii="Open Sans" w:hAnsi="Open Sans" w:cs="Open Sans"/>
          <w:sz w:val="20"/>
          <w:szCs w:val="20"/>
          <w:lang w:val="lt-LT"/>
        </w:rPr>
      </w:pPr>
    </w:p>
    <w:p w14:paraId="48749C6D" w14:textId="77777777" w:rsidR="008D43C4" w:rsidRPr="00983898" w:rsidRDefault="00C1462B" w:rsidP="007F7D55">
      <w:pPr>
        <w:pStyle w:val="Bodytext30"/>
        <w:shd w:val="clear" w:color="auto" w:fill="auto"/>
        <w:spacing w:before="0" w:after="0" w:line="276" w:lineRule="auto"/>
        <w:ind w:right="82"/>
        <w:rPr>
          <w:rFonts w:ascii="Open Sans" w:hAnsi="Open Sans" w:cs="Open Sans"/>
          <w:sz w:val="22"/>
          <w:szCs w:val="22"/>
          <w:lang w:val="lt-LT"/>
        </w:rPr>
      </w:pPr>
      <w:r w:rsidRPr="00983898">
        <w:rPr>
          <w:rFonts w:ascii="Open Sans" w:hAnsi="Open Sans" w:cs="Open Sans"/>
          <w:sz w:val="22"/>
          <w:szCs w:val="22"/>
          <w:lang w:val="lt-LT"/>
        </w:rPr>
        <w:t>APELIACIJŲ DĖL VIE</w:t>
      </w:r>
      <w:r w:rsidR="009E2119" w:rsidRPr="00983898">
        <w:rPr>
          <w:rFonts w:ascii="Open Sans" w:hAnsi="Open Sans" w:cs="Open Sans"/>
          <w:sz w:val="22"/>
          <w:szCs w:val="22"/>
          <w:lang w:val="lt-LT"/>
        </w:rPr>
        <w:t>Š</w:t>
      </w:r>
      <w:r w:rsidRPr="00983898">
        <w:rPr>
          <w:rFonts w:ascii="Open Sans" w:hAnsi="Open Sans" w:cs="Open Sans"/>
          <w:sz w:val="22"/>
          <w:szCs w:val="22"/>
          <w:lang w:val="lt-LT"/>
        </w:rPr>
        <w:t>OSIOS ĮSTAIGOS „EKOAGROS“ PRIIMTŲ</w:t>
      </w:r>
    </w:p>
    <w:p w14:paraId="3CA1D957" w14:textId="77777777" w:rsidR="0059461E" w:rsidRPr="00983898" w:rsidRDefault="00C1462B" w:rsidP="007F7D55">
      <w:pPr>
        <w:pStyle w:val="Bodytext30"/>
        <w:shd w:val="clear" w:color="auto" w:fill="auto"/>
        <w:spacing w:before="0" w:after="0" w:line="276" w:lineRule="auto"/>
        <w:ind w:right="82" w:firstLine="900"/>
        <w:jc w:val="both"/>
        <w:rPr>
          <w:rFonts w:ascii="Open Sans" w:hAnsi="Open Sans" w:cs="Open Sans"/>
          <w:sz w:val="22"/>
          <w:szCs w:val="22"/>
          <w:lang w:val="lt-LT"/>
        </w:rPr>
      </w:pPr>
      <w:r w:rsidRPr="00983898">
        <w:rPr>
          <w:rFonts w:ascii="Open Sans" w:hAnsi="Open Sans" w:cs="Open Sans"/>
          <w:sz w:val="22"/>
          <w:szCs w:val="22"/>
          <w:lang w:val="lt-LT"/>
        </w:rPr>
        <w:t>SPRENDIMŲ PATEIKIMO IR NAGRINĖJIMO TVARKOS APRAŠAS (TV-14)</w:t>
      </w:r>
    </w:p>
    <w:p w14:paraId="281BACFB" w14:textId="77777777" w:rsidR="00D402A7" w:rsidRPr="00983898" w:rsidRDefault="00D402A7" w:rsidP="007F7D55">
      <w:pPr>
        <w:pStyle w:val="Bodytext30"/>
        <w:shd w:val="clear" w:color="auto" w:fill="auto"/>
        <w:spacing w:before="0" w:after="0" w:line="276" w:lineRule="auto"/>
        <w:ind w:right="82"/>
        <w:rPr>
          <w:rFonts w:ascii="Open Sans" w:hAnsi="Open Sans" w:cs="Open Sans"/>
          <w:sz w:val="22"/>
          <w:szCs w:val="22"/>
          <w:lang w:val="lt-LT"/>
        </w:rPr>
      </w:pPr>
    </w:p>
    <w:p w14:paraId="48C7F2DF" w14:textId="77777777" w:rsidR="00564F81" w:rsidRPr="00983898" w:rsidRDefault="0059461E" w:rsidP="007F7D55">
      <w:pPr>
        <w:pStyle w:val="Bodytext30"/>
        <w:shd w:val="clear" w:color="auto" w:fill="auto"/>
        <w:spacing w:before="0" w:after="0" w:line="276" w:lineRule="auto"/>
        <w:ind w:right="82"/>
        <w:rPr>
          <w:rFonts w:ascii="Open Sans" w:hAnsi="Open Sans" w:cs="Open Sans"/>
          <w:sz w:val="22"/>
          <w:szCs w:val="22"/>
          <w:lang w:val="lt-LT"/>
        </w:rPr>
      </w:pPr>
      <w:r w:rsidRPr="00983898">
        <w:rPr>
          <w:rFonts w:ascii="Open Sans" w:hAnsi="Open Sans" w:cs="Open Sans"/>
          <w:sz w:val="22"/>
          <w:szCs w:val="22"/>
          <w:lang w:val="lt-LT"/>
        </w:rPr>
        <w:t xml:space="preserve">I </w:t>
      </w:r>
      <w:r w:rsidR="00C1462B" w:rsidRPr="00983898">
        <w:rPr>
          <w:rFonts w:ascii="Open Sans" w:hAnsi="Open Sans" w:cs="Open Sans"/>
          <w:sz w:val="22"/>
          <w:szCs w:val="22"/>
          <w:lang w:val="lt-LT"/>
        </w:rPr>
        <w:t>SKYRIUS</w:t>
      </w:r>
    </w:p>
    <w:p w14:paraId="39BD3F1C" w14:textId="77777777" w:rsidR="008D43C4" w:rsidRPr="00983898" w:rsidRDefault="00C1462B" w:rsidP="007F7D55">
      <w:pPr>
        <w:pStyle w:val="Bodytext30"/>
        <w:shd w:val="clear" w:color="auto" w:fill="auto"/>
        <w:spacing w:before="0" w:after="0" w:line="276" w:lineRule="auto"/>
        <w:ind w:right="82"/>
        <w:rPr>
          <w:rFonts w:ascii="Open Sans" w:hAnsi="Open Sans" w:cs="Open Sans"/>
          <w:sz w:val="22"/>
          <w:szCs w:val="22"/>
          <w:lang w:val="lt-LT"/>
        </w:rPr>
      </w:pPr>
      <w:r w:rsidRPr="00983898">
        <w:rPr>
          <w:rFonts w:ascii="Open Sans" w:hAnsi="Open Sans" w:cs="Open Sans"/>
          <w:sz w:val="22"/>
          <w:szCs w:val="22"/>
          <w:lang w:val="lt-LT"/>
        </w:rPr>
        <w:t>BENDROSIOS NUOSTATOS</w:t>
      </w:r>
    </w:p>
    <w:p w14:paraId="2C2AF6CE" w14:textId="77777777" w:rsidR="00564F81" w:rsidRPr="00983898" w:rsidRDefault="00564F81" w:rsidP="007F7D55">
      <w:pPr>
        <w:pStyle w:val="Bodytext30"/>
        <w:shd w:val="clear" w:color="auto" w:fill="auto"/>
        <w:spacing w:before="0" w:after="0" w:line="276" w:lineRule="auto"/>
        <w:ind w:right="82"/>
        <w:rPr>
          <w:rFonts w:ascii="Open Sans" w:hAnsi="Open Sans" w:cs="Open Sans"/>
          <w:sz w:val="22"/>
          <w:szCs w:val="22"/>
          <w:lang w:val="lt-LT"/>
        </w:rPr>
      </w:pPr>
    </w:p>
    <w:p w14:paraId="074B0A51" w14:textId="77777777" w:rsidR="008D43C4" w:rsidRPr="00983898" w:rsidRDefault="00C1462B" w:rsidP="00E9745C">
      <w:pPr>
        <w:pStyle w:val="Bodytext21"/>
        <w:numPr>
          <w:ilvl w:val="0"/>
          <w:numId w:val="2"/>
        </w:numPr>
        <w:shd w:val="clear" w:color="auto" w:fill="auto"/>
        <w:tabs>
          <w:tab w:val="left" w:pos="1184"/>
        </w:tabs>
        <w:spacing w:line="240" w:lineRule="auto"/>
        <w:ind w:right="82" w:firstLine="851"/>
        <w:rPr>
          <w:rFonts w:ascii="Open Sans" w:hAnsi="Open Sans" w:cs="Open Sans"/>
          <w:lang w:val="lt-LT"/>
        </w:rPr>
      </w:pPr>
      <w:r w:rsidRPr="00983898">
        <w:rPr>
          <w:rFonts w:ascii="Open Sans" w:hAnsi="Open Sans" w:cs="Open Sans"/>
          <w:lang w:val="lt-LT"/>
        </w:rPr>
        <w:t>Apeliacijų dėl viešosios įstaigos „Ekoagros“ (toliau</w:t>
      </w:r>
      <w:r w:rsidR="009E2119" w:rsidRPr="00983898">
        <w:rPr>
          <w:rFonts w:ascii="Open Sans" w:hAnsi="Open Sans" w:cs="Open Sans"/>
          <w:lang w:val="lt-LT"/>
        </w:rPr>
        <w:t xml:space="preserve"> – </w:t>
      </w:r>
      <w:r w:rsidRPr="00983898">
        <w:rPr>
          <w:rFonts w:ascii="Open Sans" w:hAnsi="Open Sans" w:cs="Open Sans"/>
          <w:lang w:val="lt-LT"/>
        </w:rPr>
        <w:t xml:space="preserve">Ekoagros) priimtų sprendimų pateikimo ir nagrinėjimo tvarkos aprašas (toliau </w:t>
      </w:r>
      <w:r w:rsidR="009E2119" w:rsidRPr="00983898">
        <w:rPr>
          <w:rFonts w:ascii="Open Sans" w:hAnsi="Open Sans" w:cs="Open Sans"/>
          <w:lang w:val="lt-LT"/>
        </w:rPr>
        <w:t>–</w:t>
      </w:r>
      <w:r w:rsidRPr="00983898">
        <w:rPr>
          <w:rFonts w:ascii="Open Sans" w:hAnsi="Open Sans" w:cs="Open Sans"/>
          <w:lang w:val="lt-LT"/>
        </w:rPr>
        <w:t xml:space="preserve"> Tvarka) reglamentuoja apeliacijų pateikimo, priėmimo, Ekoagros apeliacinės komisijos (toliau </w:t>
      </w:r>
      <w:r w:rsidR="009E2119" w:rsidRPr="00983898">
        <w:rPr>
          <w:rFonts w:ascii="Open Sans" w:hAnsi="Open Sans" w:cs="Open Sans"/>
          <w:lang w:val="lt-LT"/>
        </w:rPr>
        <w:t>–</w:t>
      </w:r>
      <w:r w:rsidRPr="00983898">
        <w:rPr>
          <w:rFonts w:ascii="Open Sans" w:hAnsi="Open Sans" w:cs="Open Sans"/>
          <w:lang w:val="lt-LT"/>
        </w:rPr>
        <w:t xml:space="preserve"> Komisija) sudarymo, jos darbo bei apeliacijų nagrinėjimo tvarką.</w:t>
      </w:r>
    </w:p>
    <w:p w14:paraId="64D771DB" w14:textId="77777777" w:rsidR="007F7D55" w:rsidRPr="00983898" w:rsidRDefault="007F7D55" w:rsidP="00E9745C">
      <w:pPr>
        <w:pStyle w:val="Bodytext30"/>
        <w:shd w:val="clear" w:color="auto" w:fill="auto"/>
        <w:tabs>
          <w:tab w:val="left" w:pos="5193"/>
        </w:tabs>
        <w:spacing w:before="0" w:after="0" w:line="240" w:lineRule="auto"/>
        <w:ind w:right="82"/>
        <w:rPr>
          <w:rFonts w:ascii="Open Sans" w:hAnsi="Open Sans" w:cs="Open Sans"/>
          <w:sz w:val="22"/>
          <w:szCs w:val="22"/>
          <w:lang w:val="lt-LT"/>
        </w:rPr>
      </w:pPr>
    </w:p>
    <w:p w14:paraId="3837D3BF" w14:textId="77777777" w:rsidR="008D43C4" w:rsidRPr="00983898" w:rsidRDefault="00564F81" w:rsidP="00E9745C">
      <w:pPr>
        <w:pStyle w:val="Bodytext30"/>
        <w:shd w:val="clear" w:color="auto" w:fill="auto"/>
        <w:tabs>
          <w:tab w:val="left" w:pos="5193"/>
        </w:tabs>
        <w:spacing w:before="0" w:after="0" w:line="240" w:lineRule="auto"/>
        <w:ind w:right="82"/>
        <w:rPr>
          <w:rFonts w:ascii="Open Sans" w:hAnsi="Open Sans" w:cs="Open Sans"/>
          <w:sz w:val="22"/>
          <w:szCs w:val="22"/>
          <w:lang w:val="lt-LT"/>
        </w:rPr>
      </w:pPr>
      <w:r w:rsidRPr="00983898">
        <w:rPr>
          <w:rFonts w:ascii="Open Sans" w:hAnsi="Open Sans" w:cs="Open Sans"/>
          <w:sz w:val="22"/>
          <w:szCs w:val="22"/>
          <w:lang w:val="lt-LT"/>
        </w:rPr>
        <w:t xml:space="preserve">II </w:t>
      </w:r>
      <w:r w:rsidR="00C1462B" w:rsidRPr="00983898">
        <w:rPr>
          <w:rFonts w:ascii="Open Sans" w:hAnsi="Open Sans" w:cs="Open Sans"/>
          <w:sz w:val="22"/>
          <w:szCs w:val="22"/>
          <w:lang w:val="lt-LT"/>
        </w:rPr>
        <w:t>SKYRIUS</w:t>
      </w:r>
    </w:p>
    <w:p w14:paraId="50C32386" w14:textId="77777777" w:rsidR="008D43C4" w:rsidRPr="00983898" w:rsidRDefault="00C1462B" w:rsidP="00E9745C">
      <w:pPr>
        <w:pStyle w:val="Bodytext30"/>
        <w:shd w:val="clear" w:color="auto" w:fill="auto"/>
        <w:spacing w:before="0" w:after="0" w:line="240" w:lineRule="auto"/>
        <w:ind w:left="2980" w:right="82" w:hanging="2980"/>
        <w:rPr>
          <w:rFonts w:ascii="Open Sans" w:hAnsi="Open Sans" w:cs="Open Sans"/>
          <w:sz w:val="22"/>
          <w:szCs w:val="22"/>
          <w:lang w:val="lt-LT"/>
        </w:rPr>
      </w:pPr>
      <w:r w:rsidRPr="00983898">
        <w:rPr>
          <w:rFonts w:ascii="Open Sans" w:hAnsi="Open Sans" w:cs="Open Sans"/>
          <w:sz w:val="22"/>
          <w:szCs w:val="22"/>
          <w:lang w:val="lt-LT"/>
        </w:rPr>
        <w:t>APELIACIJOS PATEIKIMAS IR PRIĖMIMAS</w:t>
      </w:r>
    </w:p>
    <w:p w14:paraId="69369D0D" w14:textId="77777777" w:rsidR="00564F81" w:rsidRPr="00983898" w:rsidRDefault="00564F81" w:rsidP="00E9745C">
      <w:pPr>
        <w:pStyle w:val="Bodytext30"/>
        <w:shd w:val="clear" w:color="auto" w:fill="auto"/>
        <w:spacing w:before="0" w:after="0" w:line="240" w:lineRule="auto"/>
        <w:ind w:left="2980" w:right="82" w:hanging="2980"/>
        <w:rPr>
          <w:rFonts w:ascii="Open Sans" w:hAnsi="Open Sans" w:cs="Open Sans"/>
          <w:sz w:val="22"/>
          <w:szCs w:val="22"/>
          <w:lang w:val="lt-LT"/>
        </w:rPr>
      </w:pPr>
    </w:p>
    <w:p w14:paraId="6F33DF99" w14:textId="745C3A99" w:rsidR="008D43C4" w:rsidRPr="00983898" w:rsidRDefault="00C1462B" w:rsidP="007F7D55">
      <w:pPr>
        <w:pStyle w:val="Bodytext21"/>
        <w:numPr>
          <w:ilvl w:val="0"/>
          <w:numId w:val="2"/>
        </w:numPr>
        <w:shd w:val="clear" w:color="auto" w:fill="auto"/>
        <w:tabs>
          <w:tab w:val="left" w:pos="1184"/>
        </w:tabs>
        <w:spacing w:line="276" w:lineRule="auto"/>
        <w:ind w:right="82" w:firstLine="851"/>
        <w:rPr>
          <w:rFonts w:ascii="Open Sans" w:hAnsi="Open Sans" w:cs="Open Sans"/>
          <w:lang w:val="lt-LT"/>
        </w:rPr>
      </w:pPr>
      <w:r w:rsidRPr="00983898">
        <w:rPr>
          <w:rFonts w:ascii="Open Sans" w:hAnsi="Open Sans" w:cs="Open Sans"/>
          <w:lang w:val="lt-LT"/>
        </w:rPr>
        <w:t xml:space="preserve">Visi užsiimantys ekologine gamyba </w:t>
      </w:r>
      <w:r w:rsidRPr="00983898">
        <w:rPr>
          <w:rFonts w:ascii="Open Sans" w:hAnsi="Open Sans" w:cs="Open Sans"/>
          <w:lang w:val="lt-LT" w:eastAsia="ru-RU" w:bidi="ru-RU"/>
        </w:rPr>
        <w:t xml:space="preserve">/ </w:t>
      </w:r>
      <w:r w:rsidRPr="00983898">
        <w:rPr>
          <w:rFonts w:ascii="Open Sans" w:hAnsi="Open Sans" w:cs="Open Sans"/>
          <w:lang w:val="lt-LT"/>
        </w:rPr>
        <w:t>auginantys, gaminantys ir (ar) perdirbantys bei tiekiantys rinkai pagal Nacionalinę žemės ūkio ir maisto kokybės sistemą</w:t>
      </w:r>
      <w:r w:rsidR="0077240D" w:rsidRPr="00983898">
        <w:rPr>
          <w:rFonts w:ascii="Open Sans" w:hAnsi="Open Sans" w:cs="Open Sans"/>
          <w:lang w:val="lt-LT"/>
        </w:rPr>
        <w:t xml:space="preserve"> / pagal Nacionalinę maisto kokybės sistemą</w:t>
      </w:r>
      <w:r w:rsidRPr="00983898">
        <w:rPr>
          <w:rFonts w:ascii="Open Sans" w:hAnsi="Open Sans" w:cs="Open Sans"/>
          <w:lang w:val="lt-LT"/>
        </w:rPr>
        <w:t xml:space="preserve"> pagamintus produktus (toliau </w:t>
      </w:r>
      <w:r w:rsidR="009E2119" w:rsidRPr="00983898">
        <w:rPr>
          <w:rFonts w:ascii="Open Sans" w:hAnsi="Open Sans" w:cs="Open Sans"/>
          <w:lang w:val="lt-LT"/>
        </w:rPr>
        <w:t>–</w:t>
      </w:r>
      <w:r w:rsidRPr="00983898">
        <w:rPr>
          <w:rFonts w:ascii="Open Sans" w:hAnsi="Open Sans" w:cs="Open Sans"/>
          <w:lang w:val="lt-LT"/>
        </w:rPr>
        <w:t xml:space="preserve"> NKP) </w:t>
      </w:r>
      <w:r w:rsidR="006231EC" w:rsidRPr="00983898">
        <w:rPr>
          <w:rFonts w:ascii="Open Sans" w:hAnsi="Open Sans" w:cs="Open Sans"/>
          <w:lang w:val="lt-LT"/>
        </w:rPr>
        <w:t xml:space="preserve">veiklos vykdytojai / </w:t>
      </w:r>
      <w:r w:rsidRPr="00983898">
        <w:rPr>
          <w:rFonts w:ascii="Open Sans" w:hAnsi="Open Sans" w:cs="Open Sans"/>
          <w:lang w:val="lt-LT"/>
        </w:rPr>
        <w:t>ūkio subjektai</w:t>
      </w:r>
      <w:r w:rsidR="0077240D" w:rsidRPr="00983898">
        <w:rPr>
          <w:rFonts w:ascii="Open Sans" w:hAnsi="Open Sans" w:cs="Open Sans"/>
          <w:lang w:val="lt-LT"/>
        </w:rPr>
        <w:t xml:space="preserve"> (toliau – Apeliantai)</w:t>
      </w:r>
      <w:r w:rsidRPr="00983898">
        <w:rPr>
          <w:rFonts w:ascii="Open Sans" w:hAnsi="Open Sans" w:cs="Open Sans"/>
          <w:lang w:val="lt-LT"/>
        </w:rPr>
        <w:t xml:space="preserve">, nesutinkantys su Ekoagros priimtu sprendimu, turi teisę ne vėliau kaip per 30 kalendorinių dienų nuo sprendimo priėmimo dienos Komisijai pateikti motyvuotą prašymą peržiūrėti Ekoagros priimtą sprendimą dėl sertifikavimo (toliau </w:t>
      </w:r>
      <w:r w:rsidR="009E2119" w:rsidRPr="00983898">
        <w:rPr>
          <w:rFonts w:ascii="Open Sans" w:hAnsi="Open Sans" w:cs="Open Sans"/>
          <w:lang w:val="lt-LT"/>
        </w:rPr>
        <w:t>–</w:t>
      </w:r>
      <w:r w:rsidRPr="00983898">
        <w:rPr>
          <w:rFonts w:ascii="Open Sans" w:hAnsi="Open Sans" w:cs="Open Sans"/>
          <w:lang w:val="lt-LT"/>
        </w:rPr>
        <w:t xml:space="preserve"> Apeliacija).</w:t>
      </w:r>
    </w:p>
    <w:p w14:paraId="3415F5A8" w14:textId="6811DADD" w:rsidR="008D43C4" w:rsidRPr="00983898" w:rsidRDefault="00C1462B" w:rsidP="007F7D55">
      <w:pPr>
        <w:pStyle w:val="Bodytext21"/>
        <w:numPr>
          <w:ilvl w:val="0"/>
          <w:numId w:val="2"/>
        </w:numPr>
        <w:shd w:val="clear" w:color="auto" w:fill="auto"/>
        <w:tabs>
          <w:tab w:val="left" w:pos="1193"/>
        </w:tabs>
        <w:spacing w:line="276" w:lineRule="auto"/>
        <w:ind w:right="82" w:firstLine="851"/>
        <w:rPr>
          <w:rFonts w:ascii="Open Sans" w:hAnsi="Open Sans" w:cs="Open Sans"/>
          <w:lang w:val="lt-LT"/>
        </w:rPr>
      </w:pPr>
      <w:r w:rsidRPr="00983898">
        <w:rPr>
          <w:rFonts w:ascii="Open Sans" w:hAnsi="Open Sans" w:cs="Open Sans"/>
          <w:lang w:val="lt-LT"/>
        </w:rPr>
        <w:t xml:space="preserve">Apeliacija turi būti adresuojama Komisijai pasirašyta originaliu parašu ir pateikiama raštu Ekoagros centrinei buveinei, adresu </w:t>
      </w:r>
      <w:r w:rsidR="00983898" w:rsidRPr="00E9745C">
        <w:rPr>
          <w:rFonts w:ascii="Open Sans" w:hAnsi="Open Sans" w:cs="Open Sans"/>
          <w:lang w:val="lt-LT"/>
        </w:rPr>
        <w:t>Laisvės al. 67</w:t>
      </w:r>
      <w:r w:rsidRPr="00E9745C">
        <w:rPr>
          <w:rFonts w:ascii="Open Sans" w:hAnsi="Open Sans" w:cs="Open Sans"/>
          <w:lang w:val="lt-LT"/>
        </w:rPr>
        <w:t xml:space="preserve">, </w:t>
      </w:r>
      <w:r w:rsidR="00743DDF" w:rsidRPr="00E9745C">
        <w:rPr>
          <w:rFonts w:ascii="Open Sans" w:hAnsi="Open Sans" w:cs="Open Sans"/>
          <w:lang w:val="lt-LT"/>
        </w:rPr>
        <w:t>LT-44</w:t>
      </w:r>
      <w:r w:rsidR="00983898" w:rsidRPr="00E9745C">
        <w:rPr>
          <w:rFonts w:ascii="Open Sans" w:hAnsi="Open Sans" w:cs="Open Sans"/>
          <w:lang w:val="lt-LT"/>
        </w:rPr>
        <w:t>304</w:t>
      </w:r>
      <w:r w:rsidR="00743DDF" w:rsidRPr="00983898">
        <w:rPr>
          <w:rFonts w:ascii="Open Sans" w:hAnsi="Open Sans" w:cs="Open Sans"/>
          <w:lang w:val="lt-LT"/>
        </w:rPr>
        <w:t>, Kaunas</w:t>
      </w:r>
      <w:r w:rsidR="0093354C" w:rsidRPr="00983898">
        <w:rPr>
          <w:rFonts w:ascii="Open Sans" w:hAnsi="Open Sans" w:cs="Open Sans"/>
          <w:lang w:val="lt-LT"/>
        </w:rPr>
        <w:t>,</w:t>
      </w:r>
      <w:r w:rsidRPr="00983898">
        <w:rPr>
          <w:rFonts w:ascii="Open Sans" w:hAnsi="Open Sans" w:cs="Open Sans"/>
          <w:lang w:val="lt-LT"/>
        </w:rPr>
        <w:t xml:space="preserve"> arba vienam iš Ekoagros filialų, adresu Sedos g. 6, </w:t>
      </w:r>
      <w:r w:rsidR="0093354C" w:rsidRPr="00983898">
        <w:rPr>
          <w:rFonts w:ascii="Open Sans" w:hAnsi="Open Sans" w:cs="Open Sans"/>
          <w:lang w:val="lt-LT"/>
        </w:rPr>
        <w:t>LT-87112, Telšiai,</w:t>
      </w:r>
      <w:r w:rsidRPr="00983898">
        <w:rPr>
          <w:rFonts w:ascii="Open Sans" w:hAnsi="Open Sans" w:cs="Open Sans"/>
          <w:lang w:val="lt-LT"/>
        </w:rPr>
        <w:t xml:space="preserve"> arba Maironio g. 4, </w:t>
      </w:r>
      <w:r w:rsidR="0093354C" w:rsidRPr="00983898">
        <w:rPr>
          <w:rFonts w:ascii="Open Sans" w:hAnsi="Open Sans" w:cs="Open Sans"/>
          <w:lang w:val="lt-LT"/>
        </w:rPr>
        <w:t>LT-28241, Utena</w:t>
      </w:r>
      <w:r w:rsidRPr="00983898">
        <w:rPr>
          <w:rFonts w:ascii="Open Sans" w:hAnsi="Open Sans" w:cs="Open Sans"/>
          <w:lang w:val="lt-LT"/>
        </w:rPr>
        <w:t xml:space="preserve">. Apeliacija pateikiama tiesiogiai arba siunčiama paštu. Taip pat </w:t>
      </w:r>
      <w:r w:rsidR="00911B43" w:rsidRPr="00983898">
        <w:rPr>
          <w:rFonts w:ascii="Open Sans" w:hAnsi="Open Sans" w:cs="Open Sans"/>
          <w:lang w:val="lt-LT"/>
        </w:rPr>
        <w:t>A</w:t>
      </w:r>
      <w:r w:rsidRPr="00983898">
        <w:rPr>
          <w:rFonts w:ascii="Open Sans" w:hAnsi="Open Sans" w:cs="Open Sans"/>
          <w:lang w:val="lt-LT"/>
        </w:rPr>
        <w:t>peliacija gali būti pateikiama ir elektronine forma. Šiuo būdu teikiami dokumentai turi būti pasirašyti kvalifikuotu elektroniniu parašu arba suformuoti elektroninėmis priemonėmis, kurios leidžia užtikrinti teksto vientisumą ir nepakeičiamumą</w:t>
      </w:r>
      <w:r w:rsidR="00564F81" w:rsidRPr="00983898">
        <w:rPr>
          <w:rFonts w:ascii="Open Sans" w:hAnsi="Open Sans" w:cs="Open Sans"/>
          <w:lang w:val="lt-LT"/>
        </w:rPr>
        <w:t>,</w:t>
      </w:r>
      <w:r w:rsidRPr="00983898">
        <w:rPr>
          <w:rFonts w:ascii="Open Sans" w:hAnsi="Open Sans" w:cs="Open Sans"/>
          <w:lang w:val="lt-LT"/>
        </w:rPr>
        <w:t xml:space="preserve"> ir pateikti Ekoagros elektroniniu paštu </w:t>
      </w:r>
      <w:hyperlink r:id="rId9" w:history="1">
        <w:r w:rsidRPr="00983898">
          <w:rPr>
            <w:rStyle w:val="Hyperlink"/>
            <w:rFonts w:ascii="Open Sans" w:hAnsi="Open Sans" w:cs="Open Sans"/>
            <w:lang w:val="lt-LT" w:eastAsia="en-US" w:bidi="en-US"/>
          </w:rPr>
          <w:t>ekoagros@ekoagros.lt</w:t>
        </w:r>
      </w:hyperlink>
      <w:r w:rsidRPr="00983898">
        <w:rPr>
          <w:rFonts w:ascii="Open Sans" w:hAnsi="Open Sans" w:cs="Open Sans"/>
          <w:lang w:val="lt-LT" w:eastAsia="en-US" w:bidi="en-US"/>
        </w:rPr>
        <w:t>.</w:t>
      </w:r>
      <w:r w:rsidR="00AC0519" w:rsidRPr="00983898">
        <w:rPr>
          <w:rFonts w:ascii="Open Sans" w:hAnsi="Open Sans" w:cs="Open Sans"/>
          <w:lang w:val="lt-LT" w:eastAsia="en-US" w:bidi="en-US"/>
        </w:rPr>
        <w:t xml:space="preserve"> </w:t>
      </w:r>
      <w:r w:rsidR="004A165D" w:rsidRPr="00983898">
        <w:rPr>
          <w:rFonts w:ascii="Open Sans" w:hAnsi="Open Sans" w:cs="Open Sans"/>
          <w:lang w:val="lt-LT" w:eastAsia="en-US" w:bidi="en-US"/>
        </w:rPr>
        <w:t>Apeliantai</w:t>
      </w:r>
      <w:r w:rsidR="00AC0519" w:rsidRPr="00983898">
        <w:rPr>
          <w:rFonts w:ascii="Open Sans" w:hAnsi="Open Sans" w:cs="Open Sans"/>
          <w:lang w:val="lt-LT" w:eastAsia="en-US" w:bidi="en-US"/>
        </w:rPr>
        <w:t>, davę sutikimą elektroniniu paštu gauti naujienas ir sertifikavimo dokumentus (forma</w:t>
      </w:r>
      <w:r w:rsidR="007F7D55" w:rsidRPr="00983898">
        <w:rPr>
          <w:rFonts w:ascii="Open Sans" w:hAnsi="Open Sans" w:cs="Open Sans"/>
          <w:lang w:val="lt-LT" w:eastAsia="en-US" w:bidi="en-US"/>
        </w:rPr>
        <w:t xml:space="preserve"> – </w:t>
      </w:r>
      <w:r w:rsidR="00AC0519" w:rsidRPr="00983898">
        <w:rPr>
          <w:rFonts w:ascii="Open Sans" w:hAnsi="Open Sans" w:cs="Open Sans"/>
          <w:lang w:val="lt-LT" w:eastAsia="en-US" w:bidi="en-US"/>
        </w:rPr>
        <w:t xml:space="preserve">F-135), </w:t>
      </w:r>
      <w:r w:rsidR="003D5F8B" w:rsidRPr="00983898">
        <w:rPr>
          <w:rFonts w:ascii="Open Sans" w:hAnsi="Open Sans" w:cs="Open Sans"/>
          <w:lang w:val="lt-LT" w:eastAsia="en-US" w:bidi="en-US"/>
        </w:rPr>
        <w:t>gali</w:t>
      </w:r>
      <w:r w:rsidR="00AC0519" w:rsidRPr="00983898">
        <w:rPr>
          <w:rFonts w:ascii="Open Sans" w:hAnsi="Open Sans" w:cs="Open Sans"/>
          <w:lang w:val="lt-LT" w:eastAsia="en-US" w:bidi="en-US"/>
        </w:rPr>
        <w:t xml:space="preserve"> </w:t>
      </w:r>
      <w:r w:rsidR="003D5F8B" w:rsidRPr="00983898">
        <w:rPr>
          <w:rFonts w:ascii="Open Sans" w:hAnsi="Open Sans" w:cs="Open Sans"/>
          <w:lang w:val="lt-LT" w:eastAsia="en-US" w:bidi="en-US"/>
        </w:rPr>
        <w:t>pa</w:t>
      </w:r>
      <w:r w:rsidR="00AC0519" w:rsidRPr="00983898">
        <w:rPr>
          <w:rFonts w:ascii="Open Sans" w:hAnsi="Open Sans" w:cs="Open Sans"/>
          <w:lang w:val="lt-LT" w:eastAsia="en-US" w:bidi="en-US"/>
        </w:rPr>
        <w:t xml:space="preserve">teikti ir </w:t>
      </w:r>
      <w:r w:rsidR="003D5F8B" w:rsidRPr="00983898">
        <w:rPr>
          <w:rFonts w:ascii="Open Sans" w:hAnsi="Open Sans" w:cs="Open Sans"/>
          <w:lang w:val="lt-LT" w:eastAsia="en-US" w:bidi="en-US"/>
        </w:rPr>
        <w:t xml:space="preserve">skenuotą </w:t>
      </w:r>
      <w:r w:rsidR="00AC0519" w:rsidRPr="00983898">
        <w:rPr>
          <w:rFonts w:ascii="Open Sans" w:hAnsi="Open Sans" w:cs="Open Sans"/>
          <w:lang w:val="lt-LT" w:eastAsia="en-US" w:bidi="en-US"/>
        </w:rPr>
        <w:t xml:space="preserve">pasirašytą </w:t>
      </w:r>
      <w:r w:rsidR="003D5F8B" w:rsidRPr="00983898">
        <w:rPr>
          <w:rFonts w:ascii="Open Sans" w:hAnsi="Open Sans" w:cs="Open Sans"/>
          <w:lang w:val="lt-LT" w:eastAsia="en-US" w:bidi="en-US"/>
        </w:rPr>
        <w:t>Apeliacij</w:t>
      </w:r>
      <w:r w:rsidR="007F7D55" w:rsidRPr="00983898">
        <w:rPr>
          <w:rFonts w:ascii="Open Sans" w:hAnsi="Open Sans" w:cs="Open Sans"/>
          <w:lang w:val="lt-LT" w:eastAsia="en-US" w:bidi="en-US"/>
        </w:rPr>
        <w:t>ą</w:t>
      </w:r>
      <w:r w:rsidR="003D5F8B" w:rsidRPr="00983898">
        <w:rPr>
          <w:rFonts w:ascii="Open Sans" w:hAnsi="Open Sans" w:cs="Open Sans"/>
          <w:lang w:val="lt-LT" w:eastAsia="en-US" w:bidi="en-US"/>
        </w:rPr>
        <w:t xml:space="preserve"> </w:t>
      </w:r>
      <w:r w:rsidR="003D5F8B" w:rsidRPr="00983898">
        <w:rPr>
          <w:rFonts w:ascii="Open Sans" w:hAnsi="Open Sans" w:cs="Open Sans"/>
          <w:lang w:val="lt-LT"/>
        </w:rPr>
        <w:t xml:space="preserve">Ekoagros elektroniniu paštu </w:t>
      </w:r>
      <w:hyperlink r:id="rId10" w:history="1">
        <w:r w:rsidR="003D5F8B" w:rsidRPr="00983898">
          <w:rPr>
            <w:rStyle w:val="Hyperlink"/>
            <w:rFonts w:ascii="Open Sans" w:hAnsi="Open Sans" w:cs="Open Sans"/>
            <w:lang w:val="lt-LT" w:eastAsia="en-US" w:bidi="en-US"/>
          </w:rPr>
          <w:t>ekoagros@ekoagros.lt</w:t>
        </w:r>
      </w:hyperlink>
      <w:r w:rsidR="003D5F8B" w:rsidRPr="00983898">
        <w:rPr>
          <w:rFonts w:ascii="Open Sans" w:hAnsi="Open Sans" w:cs="Open Sans"/>
          <w:lang w:val="lt-LT" w:eastAsia="en-US" w:bidi="en-US"/>
        </w:rPr>
        <w:t>.</w:t>
      </w:r>
    </w:p>
    <w:p w14:paraId="497DF849" w14:textId="0562569E" w:rsidR="008D43C4" w:rsidRPr="00983898" w:rsidRDefault="00C1462B" w:rsidP="007F7D55">
      <w:pPr>
        <w:pStyle w:val="Bodytext21"/>
        <w:numPr>
          <w:ilvl w:val="0"/>
          <w:numId w:val="2"/>
        </w:numPr>
        <w:shd w:val="clear" w:color="auto" w:fill="auto"/>
        <w:tabs>
          <w:tab w:val="left" w:pos="1184"/>
        </w:tabs>
        <w:spacing w:line="276" w:lineRule="auto"/>
        <w:ind w:right="82" w:firstLine="851"/>
        <w:rPr>
          <w:rFonts w:ascii="Open Sans" w:hAnsi="Open Sans" w:cs="Open Sans"/>
          <w:lang w:val="lt-LT"/>
        </w:rPr>
      </w:pPr>
      <w:r w:rsidRPr="00983898">
        <w:rPr>
          <w:rFonts w:ascii="Open Sans" w:hAnsi="Open Sans" w:cs="Open Sans"/>
          <w:lang w:val="lt-LT"/>
        </w:rPr>
        <w:t xml:space="preserve">Apeliaciją pasirašo </w:t>
      </w:r>
      <w:r w:rsidR="004A165D" w:rsidRPr="00983898">
        <w:rPr>
          <w:rFonts w:ascii="Open Sans" w:hAnsi="Open Sans" w:cs="Open Sans"/>
          <w:lang w:val="lt-LT"/>
        </w:rPr>
        <w:t xml:space="preserve">Apeliantas </w:t>
      </w:r>
      <w:r w:rsidRPr="00983898">
        <w:rPr>
          <w:rFonts w:ascii="Open Sans" w:hAnsi="Open Sans" w:cs="Open Sans"/>
          <w:lang w:val="lt-LT"/>
        </w:rPr>
        <w:t>ar jo atstovas. Prie atstovo pateikiamos Apeliacijos turi būti pridedamas teisiškai galiojantis įgaliojimas ar kitas dokumentas, patvirtinantis atstovavimo teises.</w:t>
      </w:r>
    </w:p>
    <w:p w14:paraId="583E9DB7" w14:textId="16577A00" w:rsidR="00E63736" w:rsidRPr="00983898" w:rsidRDefault="00C1462B" w:rsidP="00E63736">
      <w:pPr>
        <w:pStyle w:val="Bodytext21"/>
        <w:numPr>
          <w:ilvl w:val="0"/>
          <w:numId w:val="2"/>
        </w:numPr>
        <w:shd w:val="clear" w:color="auto" w:fill="auto"/>
        <w:tabs>
          <w:tab w:val="left" w:pos="1193"/>
        </w:tabs>
        <w:spacing w:line="276" w:lineRule="auto"/>
        <w:ind w:right="82" w:firstLine="851"/>
        <w:rPr>
          <w:rFonts w:ascii="Open Sans" w:hAnsi="Open Sans" w:cs="Open Sans"/>
          <w:lang w:val="lt-LT"/>
        </w:rPr>
      </w:pPr>
      <w:r w:rsidRPr="00983898">
        <w:rPr>
          <w:rFonts w:ascii="Open Sans" w:hAnsi="Open Sans" w:cs="Open Sans"/>
          <w:lang w:val="lt-LT"/>
        </w:rPr>
        <w:t xml:space="preserve">Apeliaciją priima ir registruoja Ekoagros </w:t>
      </w:r>
      <w:r w:rsidR="00782E5E" w:rsidRPr="00983898">
        <w:rPr>
          <w:rFonts w:ascii="Open Sans" w:hAnsi="Open Sans" w:cs="Open Sans"/>
          <w:lang w:val="lt-LT"/>
        </w:rPr>
        <w:t>koordinatorius</w:t>
      </w:r>
      <w:r w:rsidR="00D625B2" w:rsidRPr="00983898">
        <w:rPr>
          <w:rFonts w:ascii="Open Sans" w:hAnsi="Open Sans" w:cs="Open Sans"/>
          <w:lang w:val="lt-LT"/>
        </w:rPr>
        <w:t>,</w:t>
      </w:r>
      <w:r w:rsidR="004D6829" w:rsidRPr="00983898">
        <w:rPr>
          <w:rFonts w:ascii="Open Sans" w:hAnsi="Open Sans" w:cs="Open Sans"/>
          <w:lang w:val="lt-LT"/>
        </w:rPr>
        <w:t xml:space="preserve"> </w:t>
      </w:r>
      <w:r w:rsidR="00D625B2" w:rsidRPr="00983898">
        <w:rPr>
          <w:rFonts w:ascii="Open Sans" w:hAnsi="Open Sans" w:cs="Open Sans"/>
          <w:lang w:val="lt-LT"/>
        </w:rPr>
        <w:t xml:space="preserve">kuris </w:t>
      </w:r>
      <w:r w:rsidR="00044D1B" w:rsidRPr="00983898">
        <w:rPr>
          <w:rFonts w:ascii="Open Sans" w:hAnsi="Open Sans" w:cs="Open Sans"/>
          <w:lang w:val="lt-LT"/>
        </w:rPr>
        <w:t xml:space="preserve">dokumentų valdymo sistemos (toliau – </w:t>
      </w:r>
      <w:r w:rsidR="00796B3D" w:rsidRPr="00983898">
        <w:rPr>
          <w:rFonts w:ascii="Open Sans" w:hAnsi="Open Sans" w:cs="Open Sans"/>
          <w:lang w:val="lt-LT"/>
        </w:rPr>
        <w:t>DVS</w:t>
      </w:r>
      <w:r w:rsidR="00044D1B" w:rsidRPr="00983898">
        <w:rPr>
          <w:rFonts w:ascii="Open Sans" w:hAnsi="Open Sans" w:cs="Open Sans"/>
          <w:lang w:val="lt-LT"/>
        </w:rPr>
        <w:t>)</w:t>
      </w:r>
      <w:r w:rsidR="00796B3D" w:rsidRPr="00983898">
        <w:rPr>
          <w:rFonts w:ascii="Open Sans" w:hAnsi="Open Sans" w:cs="Open Sans"/>
          <w:lang w:val="lt-LT"/>
        </w:rPr>
        <w:t xml:space="preserve"> priemonėmis</w:t>
      </w:r>
      <w:r w:rsidR="00957E10" w:rsidRPr="00983898">
        <w:rPr>
          <w:rFonts w:ascii="Open Sans" w:hAnsi="Open Sans" w:cs="Open Sans"/>
          <w:lang w:val="lt-LT"/>
        </w:rPr>
        <w:t xml:space="preserve"> </w:t>
      </w:r>
      <w:r w:rsidRPr="00983898">
        <w:rPr>
          <w:rFonts w:ascii="Open Sans" w:hAnsi="Open Sans" w:cs="Open Sans"/>
          <w:lang w:val="lt-LT"/>
        </w:rPr>
        <w:t xml:space="preserve">perduoda Apeliaciją </w:t>
      </w:r>
      <w:r w:rsidR="004A165D" w:rsidRPr="00983898">
        <w:rPr>
          <w:rFonts w:ascii="Open Sans" w:hAnsi="Open Sans" w:cs="Open Sans"/>
          <w:lang w:val="lt-LT"/>
        </w:rPr>
        <w:t xml:space="preserve">Apeliantą </w:t>
      </w:r>
      <w:r w:rsidRPr="00983898">
        <w:rPr>
          <w:rFonts w:ascii="Open Sans" w:hAnsi="Open Sans" w:cs="Open Sans"/>
          <w:lang w:val="lt-LT"/>
        </w:rPr>
        <w:t>sertifik</w:t>
      </w:r>
      <w:r w:rsidR="00D402A7" w:rsidRPr="00983898">
        <w:rPr>
          <w:rFonts w:ascii="Open Sans" w:hAnsi="Open Sans" w:cs="Open Sans"/>
          <w:lang w:val="lt-LT"/>
        </w:rPr>
        <w:t>avusio</w:t>
      </w:r>
      <w:r w:rsidRPr="00983898">
        <w:rPr>
          <w:rFonts w:ascii="Open Sans" w:hAnsi="Open Sans" w:cs="Open Sans"/>
          <w:lang w:val="lt-LT"/>
        </w:rPr>
        <w:t xml:space="preserve"> Ekoagros </w:t>
      </w:r>
      <w:r w:rsidRPr="00983898">
        <w:rPr>
          <w:rFonts w:ascii="Open Sans" w:hAnsi="Open Sans" w:cs="Open Sans"/>
          <w:lang w:val="lt-LT"/>
        </w:rPr>
        <w:lastRenderedPageBreak/>
        <w:t xml:space="preserve">sertifikavimo skyriaus vadovui </w:t>
      </w:r>
      <w:r w:rsidRPr="00983898">
        <w:rPr>
          <w:rFonts w:ascii="Open Sans" w:hAnsi="Open Sans" w:cs="Open Sans"/>
          <w:lang w:val="lt-LT" w:eastAsia="ru-RU" w:bidi="ru-RU"/>
        </w:rPr>
        <w:t xml:space="preserve">/ </w:t>
      </w:r>
      <w:r w:rsidRPr="00983898">
        <w:rPr>
          <w:rFonts w:ascii="Open Sans" w:hAnsi="Open Sans" w:cs="Open Sans"/>
          <w:lang w:val="lt-LT"/>
        </w:rPr>
        <w:t>filialo direktoriui.</w:t>
      </w:r>
      <w:r w:rsidR="00E63736" w:rsidRPr="00983898">
        <w:rPr>
          <w:rFonts w:ascii="Open Sans" w:hAnsi="Open Sans" w:cs="Open Sans"/>
          <w:lang w:val="lt-LT"/>
        </w:rPr>
        <w:t xml:space="preserve"> </w:t>
      </w:r>
      <w:r w:rsidR="004A165D" w:rsidRPr="00983898">
        <w:rPr>
          <w:rFonts w:ascii="Open Sans" w:hAnsi="Open Sans" w:cs="Open Sans"/>
          <w:lang w:val="lt-LT"/>
        </w:rPr>
        <w:t>Apeliantas</w:t>
      </w:r>
      <w:r w:rsidR="00E63736" w:rsidRPr="00983898">
        <w:rPr>
          <w:rFonts w:ascii="Open Sans" w:hAnsi="Open Sans" w:cs="Open Sans"/>
          <w:lang w:val="lt-LT"/>
        </w:rPr>
        <w:t xml:space="preserve"> apie Apeliacijos priėmimą ir užregistravimą informuojamas </w:t>
      </w:r>
      <w:r w:rsidR="00B52414" w:rsidRPr="00983898">
        <w:rPr>
          <w:rFonts w:ascii="Open Sans" w:hAnsi="Open Sans" w:cs="Open Sans"/>
          <w:lang w:val="lt-LT"/>
        </w:rPr>
        <w:t xml:space="preserve">Ekoagros koordinatoriaus </w:t>
      </w:r>
      <w:r w:rsidR="00E63736" w:rsidRPr="00983898">
        <w:rPr>
          <w:rFonts w:ascii="Open Sans" w:hAnsi="Open Sans" w:cs="Open Sans"/>
          <w:lang w:val="lt-LT"/>
        </w:rPr>
        <w:t xml:space="preserve">elektroniniu </w:t>
      </w:r>
      <w:r w:rsidR="00B52414" w:rsidRPr="00983898">
        <w:rPr>
          <w:rFonts w:ascii="Open Sans" w:hAnsi="Open Sans" w:cs="Open Sans"/>
          <w:lang w:val="lt-LT"/>
        </w:rPr>
        <w:t>laišku</w:t>
      </w:r>
      <w:r w:rsidR="00E63736" w:rsidRPr="00983898">
        <w:rPr>
          <w:rFonts w:ascii="Open Sans" w:hAnsi="Open Sans" w:cs="Open Sans"/>
          <w:lang w:val="lt-LT"/>
        </w:rPr>
        <w:t xml:space="preserve">, jei Apeliacija pateikta elektronine forma, arba </w:t>
      </w:r>
      <w:r w:rsidR="004A165D" w:rsidRPr="00983898">
        <w:rPr>
          <w:rFonts w:ascii="Open Sans" w:hAnsi="Open Sans" w:cs="Open Sans"/>
          <w:lang w:val="lt-LT"/>
        </w:rPr>
        <w:t xml:space="preserve">registruotu </w:t>
      </w:r>
      <w:r w:rsidR="00E63736" w:rsidRPr="00983898">
        <w:rPr>
          <w:rFonts w:ascii="Open Sans" w:hAnsi="Open Sans" w:cs="Open Sans"/>
          <w:lang w:val="lt-LT"/>
        </w:rPr>
        <w:t xml:space="preserve">paštu, siunčiant pranešimą Apeliacijoje nurodytu adresu, o </w:t>
      </w:r>
      <w:r w:rsidR="008529F3" w:rsidRPr="00983898">
        <w:rPr>
          <w:rFonts w:ascii="Open Sans" w:hAnsi="Open Sans" w:cs="Open Sans"/>
          <w:lang w:val="lt-LT"/>
        </w:rPr>
        <w:t>jam nesant</w:t>
      </w:r>
      <w:r w:rsidR="00E63736" w:rsidRPr="00983898">
        <w:rPr>
          <w:rFonts w:ascii="Open Sans" w:hAnsi="Open Sans" w:cs="Open Sans"/>
          <w:lang w:val="lt-LT"/>
        </w:rPr>
        <w:t xml:space="preserve"> Ekoagros turimais </w:t>
      </w:r>
      <w:r w:rsidR="004A165D" w:rsidRPr="00983898">
        <w:rPr>
          <w:rFonts w:ascii="Open Sans" w:hAnsi="Open Sans" w:cs="Open Sans"/>
          <w:lang w:val="lt-LT"/>
        </w:rPr>
        <w:t>Apelianto</w:t>
      </w:r>
      <w:r w:rsidR="00E63736" w:rsidRPr="00983898">
        <w:rPr>
          <w:rFonts w:ascii="Open Sans" w:hAnsi="Open Sans" w:cs="Open Sans"/>
          <w:lang w:val="lt-LT"/>
        </w:rPr>
        <w:t xml:space="preserve"> adresais</w:t>
      </w:r>
      <w:r w:rsidR="00B52414" w:rsidRPr="00983898">
        <w:rPr>
          <w:rFonts w:ascii="Open Sans" w:hAnsi="Open Sans" w:cs="Open Sans"/>
          <w:lang w:val="lt-LT"/>
        </w:rPr>
        <w:t xml:space="preserve">. </w:t>
      </w:r>
      <w:r w:rsidR="004A165D" w:rsidRPr="00983898">
        <w:rPr>
          <w:rFonts w:ascii="Open Sans" w:hAnsi="Open Sans" w:cs="Open Sans"/>
          <w:lang w:val="lt-LT"/>
        </w:rPr>
        <w:t>Apeliantas</w:t>
      </w:r>
      <w:r w:rsidR="00B52414" w:rsidRPr="00983898">
        <w:rPr>
          <w:rFonts w:ascii="Open Sans" w:hAnsi="Open Sans" w:cs="Open Sans"/>
          <w:lang w:val="lt-LT"/>
        </w:rPr>
        <w:t xml:space="preserve"> apie Apeliacijos priėmimą ir užregistravimą informuojamas nedelsiant tačiau ne vėliau kaip </w:t>
      </w:r>
      <w:r w:rsidR="003E61A9" w:rsidRPr="00983898">
        <w:rPr>
          <w:rFonts w:ascii="Open Sans" w:hAnsi="Open Sans" w:cs="Open Sans"/>
          <w:lang w:val="lt-LT"/>
        </w:rPr>
        <w:t>per dvi</w:t>
      </w:r>
      <w:r w:rsidR="00B52414" w:rsidRPr="00983898">
        <w:rPr>
          <w:rFonts w:ascii="Open Sans" w:hAnsi="Open Sans" w:cs="Open Sans"/>
          <w:lang w:val="lt-LT"/>
        </w:rPr>
        <w:t xml:space="preserve"> darbo dien</w:t>
      </w:r>
      <w:r w:rsidR="003E61A9" w:rsidRPr="00983898">
        <w:rPr>
          <w:rFonts w:ascii="Open Sans" w:hAnsi="Open Sans" w:cs="Open Sans"/>
          <w:lang w:val="lt-LT"/>
        </w:rPr>
        <w:t>as skaičiuojamas nuo</w:t>
      </w:r>
      <w:r w:rsidR="00B52414" w:rsidRPr="00983898">
        <w:rPr>
          <w:rFonts w:ascii="Open Sans" w:hAnsi="Open Sans" w:cs="Open Sans"/>
          <w:lang w:val="lt-LT"/>
        </w:rPr>
        <w:t xml:space="preserve"> Apeliacijos gavimo dienos.</w:t>
      </w:r>
      <w:r w:rsidR="00403BAC" w:rsidRPr="00983898">
        <w:rPr>
          <w:rFonts w:ascii="Open Sans" w:hAnsi="Open Sans" w:cs="Open Sans"/>
          <w:lang w:val="lt-LT"/>
        </w:rPr>
        <w:t xml:space="preserve"> Jeigu </w:t>
      </w:r>
      <w:r w:rsidR="00351859" w:rsidRPr="00983898">
        <w:rPr>
          <w:rFonts w:ascii="Open Sans" w:hAnsi="Open Sans" w:cs="Open Sans"/>
          <w:lang w:val="lt-LT"/>
        </w:rPr>
        <w:t>Apeliacija</w:t>
      </w:r>
      <w:r w:rsidR="00403BAC" w:rsidRPr="00983898">
        <w:rPr>
          <w:rFonts w:ascii="Open Sans" w:hAnsi="Open Sans" w:cs="Open Sans"/>
          <w:lang w:val="lt-LT"/>
        </w:rPr>
        <w:t xml:space="preserve"> gauta po darbo valandų, poilsio ar šventės dieną, jo</w:t>
      </w:r>
      <w:r w:rsidR="00351859" w:rsidRPr="00983898">
        <w:rPr>
          <w:rFonts w:ascii="Open Sans" w:hAnsi="Open Sans" w:cs="Open Sans"/>
          <w:lang w:val="lt-LT"/>
        </w:rPr>
        <w:t>s</w:t>
      </w:r>
      <w:r w:rsidR="00403BAC" w:rsidRPr="00983898">
        <w:rPr>
          <w:rFonts w:ascii="Open Sans" w:hAnsi="Open Sans" w:cs="Open Sans"/>
          <w:lang w:val="lt-LT"/>
        </w:rPr>
        <w:t xml:space="preserve"> gavimo diena laikoma po jos einanti darbo diena. </w:t>
      </w:r>
    </w:p>
    <w:p w14:paraId="36C354B5" w14:textId="77777777" w:rsidR="008D43C4" w:rsidRPr="00983898" w:rsidRDefault="00C1462B" w:rsidP="007F7D55">
      <w:pPr>
        <w:pStyle w:val="Bodytext21"/>
        <w:numPr>
          <w:ilvl w:val="0"/>
          <w:numId w:val="2"/>
        </w:numPr>
        <w:shd w:val="clear" w:color="auto" w:fill="auto"/>
        <w:tabs>
          <w:tab w:val="left" w:pos="1184"/>
        </w:tabs>
        <w:spacing w:line="276" w:lineRule="auto"/>
        <w:ind w:right="82" w:firstLine="851"/>
        <w:rPr>
          <w:rFonts w:ascii="Open Sans" w:hAnsi="Open Sans" w:cs="Open Sans"/>
          <w:lang w:val="lt-LT"/>
        </w:rPr>
      </w:pPr>
      <w:r w:rsidRPr="00983898">
        <w:rPr>
          <w:rFonts w:ascii="Open Sans" w:hAnsi="Open Sans" w:cs="Open Sans"/>
          <w:lang w:val="lt-LT"/>
        </w:rPr>
        <w:t xml:space="preserve">Jeigu Apeliacija yra </w:t>
      </w:r>
      <w:r w:rsidR="00616FE7" w:rsidRPr="00983898">
        <w:rPr>
          <w:rFonts w:ascii="Open Sans" w:hAnsi="Open Sans" w:cs="Open Sans"/>
          <w:lang w:val="lt-LT"/>
        </w:rPr>
        <w:t>susijusi su</w:t>
      </w:r>
      <w:r w:rsidRPr="00983898">
        <w:rPr>
          <w:rFonts w:ascii="Open Sans" w:hAnsi="Open Sans" w:cs="Open Sans"/>
          <w:lang w:val="lt-LT"/>
        </w:rPr>
        <w:t xml:space="preserve"> Ekoagros priimt</w:t>
      </w:r>
      <w:r w:rsidR="00616FE7" w:rsidRPr="00983898">
        <w:rPr>
          <w:rFonts w:ascii="Open Sans" w:hAnsi="Open Sans" w:cs="Open Sans"/>
          <w:lang w:val="lt-LT"/>
        </w:rPr>
        <w:t>u</w:t>
      </w:r>
      <w:r w:rsidRPr="00983898">
        <w:rPr>
          <w:rFonts w:ascii="Open Sans" w:hAnsi="Open Sans" w:cs="Open Sans"/>
          <w:lang w:val="lt-LT"/>
        </w:rPr>
        <w:t xml:space="preserve"> sprendim</w:t>
      </w:r>
      <w:r w:rsidR="00616FE7" w:rsidRPr="00983898">
        <w:rPr>
          <w:rFonts w:ascii="Open Sans" w:hAnsi="Open Sans" w:cs="Open Sans"/>
          <w:lang w:val="lt-LT"/>
        </w:rPr>
        <w:t>u</w:t>
      </w:r>
      <w:r w:rsidRPr="00983898">
        <w:rPr>
          <w:rFonts w:ascii="Open Sans" w:hAnsi="Open Sans" w:cs="Open Sans"/>
          <w:lang w:val="lt-LT"/>
        </w:rPr>
        <w:t xml:space="preserve"> dėl sertifikavimo, pateikta nepažeidžiant Tvarkos 2 punkte nurodyto termino ir atitinka kitus Tvarkoje nustatytus reikalavimus, </w:t>
      </w:r>
      <w:r w:rsidR="00564F81" w:rsidRPr="00983898">
        <w:rPr>
          <w:rFonts w:ascii="Open Sans" w:hAnsi="Open Sans" w:cs="Open Sans"/>
          <w:lang w:val="lt-LT"/>
        </w:rPr>
        <w:t>Ekoagros s</w:t>
      </w:r>
      <w:r w:rsidRPr="00983898">
        <w:rPr>
          <w:rFonts w:ascii="Open Sans" w:hAnsi="Open Sans" w:cs="Open Sans"/>
          <w:lang w:val="lt-LT"/>
        </w:rPr>
        <w:t xml:space="preserve">ertifikavimo skyriaus vadovas </w:t>
      </w:r>
      <w:r w:rsidRPr="00983898">
        <w:rPr>
          <w:rFonts w:ascii="Open Sans" w:hAnsi="Open Sans" w:cs="Open Sans"/>
          <w:lang w:val="lt-LT" w:eastAsia="ru-RU" w:bidi="ru-RU"/>
        </w:rPr>
        <w:t xml:space="preserve">/ </w:t>
      </w:r>
      <w:r w:rsidRPr="00983898">
        <w:rPr>
          <w:rFonts w:ascii="Open Sans" w:hAnsi="Open Sans" w:cs="Open Sans"/>
          <w:lang w:val="lt-LT"/>
        </w:rPr>
        <w:t>filialo direktorius</w:t>
      </w:r>
      <w:r w:rsidR="00403BAC" w:rsidRPr="00983898">
        <w:rPr>
          <w:rFonts w:ascii="Open Sans" w:hAnsi="Open Sans" w:cs="Open Sans"/>
          <w:lang w:val="lt-LT"/>
        </w:rPr>
        <w:t>, gavęs Apeliaciją,</w:t>
      </w:r>
      <w:r w:rsidRPr="00983898">
        <w:rPr>
          <w:rFonts w:ascii="Open Sans" w:hAnsi="Open Sans" w:cs="Open Sans"/>
          <w:lang w:val="lt-LT"/>
        </w:rPr>
        <w:t xml:space="preserve"> per </w:t>
      </w:r>
      <w:r w:rsidR="00C77178" w:rsidRPr="00983898">
        <w:rPr>
          <w:rFonts w:ascii="Open Sans" w:hAnsi="Open Sans" w:cs="Open Sans"/>
          <w:lang w:val="lt-LT"/>
        </w:rPr>
        <w:t xml:space="preserve">1 </w:t>
      </w:r>
      <w:r w:rsidRPr="00983898">
        <w:rPr>
          <w:rFonts w:ascii="Open Sans" w:hAnsi="Open Sans" w:cs="Open Sans"/>
          <w:lang w:val="lt-LT"/>
        </w:rPr>
        <w:t xml:space="preserve"> darbo </w:t>
      </w:r>
      <w:r w:rsidR="00C77178" w:rsidRPr="00983898">
        <w:rPr>
          <w:rFonts w:ascii="Open Sans" w:hAnsi="Open Sans" w:cs="Open Sans"/>
          <w:lang w:val="lt-LT"/>
        </w:rPr>
        <w:t xml:space="preserve">dieną </w:t>
      </w:r>
      <w:r w:rsidRPr="00983898">
        <w:rPr>
          <w:rFonts w:ascii="Open Sans" w:hAnsi="Open Sans" w:cs="Open Sans"/>
          <w:lang w:val="lt-LT"/>
        </w:rPr>
        <w:t xml:space="preserve">paskiria už vertinimą atsakingą Ekoagros darbuotoją (toliau </w:t>
      </w:r>
      <w:r w:rsidR="00564F81" w:rsidRPr="00983898">
        <w:rPr>
          <w:rFonts w:ascii="Open Sans" w:hAnsi="Open Sans" w:cs="Open Sans"/>
          <w:lang w:val="lt-LT"/>
        </w:rPr>
        <w:t>–</w:t>
      </w:r>
      <w:r w:rsidRPr="00983898">
        <w:rPr>
          <w:rFonts w:ascii="Open Sans" w:hAnsi="Open Sans" w:cs="Open Sans"/>
          <w:lang w:val="lt-LT"/>
        </w:rPr>
        <w:t xml:space="preserve"> Darbuotojas) ir </w:t>
      </w:r>
      <w:r w:rsidR="00044D1B" w:rsidRPr="00983898">
        <w:rPr>
          <w:rFonts w:ascii="Open Sans" w:hAnsi="Open Sans" w:cs="Open Sans"/>
          <w:lang w:val="lt-LT"/>
        </w:rPr>
        <w:t xml:space="preserve">DVS priemonėmis perduoda </w:t>
      </w:r>
      <w:r w:rsidRPr="00983898">
        <w:rPr>
          <w:rFonts w:ascii="Open Sans" w:hAnsi="Open Sans" w:cs="Open Sans"/>
          <w:lang w:val="lt-LT"/>
        </w:rPr>
        <w:t>Apeliacij</w:t>
      </w:r>
      <w:r w:rsidR="00044D1B" w:rsidRPr="00983898">
        <w:rPr>
          <w:rFonts w:ascii="Open Sans" w:hAnsi="Open Sans" w:cs="Open Sans"/>
          <w:lang w:val="lt-LT"/>
        </w:rPr>
        <w:t xml:space="preserve">ą </w:t>
      </w:r>
      <w:r w:rsidRPr="00983898">
        <w:rPr>
          <w:rFonts w:ascii="Open Sans" w:hAnsi="Open Sans" w:cs="Open Sans"/>
          <w:lang w:val="lt-LT"/>
        </w:rPr>
        <w:t xml:space="preserve">šiam Darbuotojui. Darbuotojas ne vėliau kaip per </w:t>
      </w:r>
      <w:r w:rsidR="00721441" w:rsidRPr="00983898">
        <w:rPr>
          <w:rFonts w:ascii="Open Sans" w:hAnsi="Open Sans" w:cs="Open Sans"/>
          <w:lang w:val="lt-LT"/>
        </w:rPr>
        <w:t xml:space="preserve">5 </w:t>
      </w:r>
      <w:r w:rsidRPr="00983898">
        <w:rPr>
          <w:rFonts w:ascii="Open Sans" w:hAnsi="Open Sans" w:cs="Open Sans"/>
          <w:lang w:val="lt-LT"/>
        </w:rPr>
        <w:t>darbo dienas parengia bylos aprašą</w:t>
      </w:r>
      <w:r w:rsidR="00721441" w:rsidRPr="00983898">
        <w:rPr>
          <w:rFonts w:ascii="Open Sans" w:hAnsi="Open Sans" w:cs="Open Sans"/>
          <w:lang w:val="lt-LT"/>
        </w:rPr>
        <w:t xml:space="preserve"> (forma – F-004)</w:t>
      </w:r>
      <w:r w:rsidRPr="00983898">
        <w:rPr>
          <w:rFonts w:ascii="Open Sans" w:hAnsi="Open Sans" w:cs="Open Sans"/>
          <w:lang w:val="lt-LT"/>
        </w:rPr>
        <w:t>.</w:t>
      </w:r>
    </w:p>
    <w:p w14:paraId="7E9570C7" w14:textId="707013BD" w:rsidR="008D43C4" w:rsidRPr="00983898" w:rsidRDefault="00C1462B" w:rsidP="007F7D55">
      <w:pPr>
        <w:pStyle w:val="Bodytext21"/>
        <w:numPr>
          <w:ilvl w:val="0"/>
          <w:numId w:val="2"/>
        </w:numPr>
        <w:shd w:val="clear" w:color="auto" w:fill="auto"/>
        <w:tabs>
          <w:tab w:val="left" w:pos="1153"/>
        </w:tabs>
        <w:spacing w:line="276" w:lineRule="auto"/>
        <w:ind w:right="82" w:firstLine="851"/>
        <w:rPr>
          <w:rFonts w:ascii="Open Sans" w:hAnsi="Open Sans" w:cs="Open Sans"/>
          <w:lang w:val="lt-LT"/>
        </w:rPr>
      </w:pPr>
      <w:r w:rsidRPr="00983898">
        <w:rPr>
          <w:rFonts w:ascii="Open Sans" w:hAnsi="Open Sans" w:cs="Open Sans"/>
          <w:lang w:val="lt-LT"/>
        </w:rPr>
        <w:t>Jeigu Apeliacija nėra</w:t>
      </w:r>
      <w:r w:rsidR="001C197A" w:rsidRPr="00983898">
        <w:rPr>
          <w:rFonts w:ascii="Open Sans" w:hAnsi="Open Sans" w:cs="Open Sans"/>
          <w:lang w:val="lt-LT"/>
        </w:rPr>
        <w:t xml:space="preserve"> </w:t>
      </w:r>
      <w:r w:rsidR="00616FE7" w:rsidRPr="00983898">
        <w:rPr>
          <w:rFonts w:ascii="Open Sans" w:hAnsi="Open Sans" w:cs="Open Sans"/>
          <w:lang w:val="lt-LT"/>
        </w:rPr>
        <w:t>susijusi su</w:t>
      </w:r>
      <w:r w:rsidRPr="00983898">
        <w:rPr>
          <w:rFonts w:ascii="Open Sans" w:hAnsi="Open Sans" w:cs="Open Sans"/>
          <w:lang w:val="lt-LT"/>
        </w:rPr>
        <w:t xml:space="preserve"> Ekoagros priimt</w:t>
      </w:r>
      <w:r w:rsidR="00616FE7" w:rsidRPr="00983898">
        <w:rPr>
          <w:rFonts w:ascii="Open Sans" w:hAnsi="Open Sans" w:cs="Open Sans"/>
          <w:lang w:val="lt-LT"/>
        </w:rPr>
        <w:t>u</w:t>
      </w:r>
      <w:r w:rsidRPr="00983898">
        <w:rPr>
          <w:rFonts w:ascii="Open Sans" w:hAnsi="Open Sans" w:cs="Open Sans"/>
          <w:lang w:val="lt-LT"/>
        </w:rPr>
        <w:t xml:space="preserve"> sprendim</w:t>
      </w:r>
      <w:r w:rsidR="00616FE7" w:rsidRPr="00983898">
        <w:rPr>
          <w:rFonts w:ascii="Open Sans" w:hAnsi="Open Sans" w:cs="Open Sans"/>
          <w:lang w:val="lt-LT"/>
        </w:rPr>
        <w:t>u</w:t>
      </w:r>
      <w:r w:rsidRPr="00983898">
        <w:rPr>
          <w:rFonts w:ascii="Open Sans" w:hAnsi="Open Sans" w:cs="Open Sans"/>
          <w:lang w:val="lt-LT"/>
        </w:rPr>
        <w:t xml:space="preserve"> dėl sertifikavimo, pateikta pažeidžiant Tvarkos 2 punkte nurodytą terminą, jau yra priimtas Apeliacinės komisijos sprendimas dėl to paties Apeliacijos dalyko ir tuo pačiu pagrindu, arba Apeliacija neatitinka kitų šioje Tvarkoje nustatytų reikalavimų, </w:t>
      </w:r>
      <w:r w:rsidR="00564F81" w:rsidRPr="00983898">
        <w:rPr>
          <w:rFonts w:ascii="Open Sans" w:hAnsi="Open Sans" w:cs="Open Sans"/>
          <w:lang w:val="lt-LT"/>
        </w:rPr>
        <w:t>Ekoagros s</w:t>
      </w:r>
      <w:r w:rsidRPr="00983898">
        <w:rPr>
          <w:rFonts w:ascii="Open Sans" w:hAnsi="Open Sans" w:cs="Open Sans"/>
          <w:lang w:val="lt-LT"/>
        </w:rPr>
        <w:t xml:space="preserve">ertifikavimo skyriaus vadovas </w:t>
      </w:r>
      <w:r w:rsidRPr="00983898">
        <w:rPr>
          <w:rFonts w:ascii="Open Sans" w:hAnsi="Open Sans" w:cs="Open Sans"/>
          <w:lang w:val="lt-LT" w:eastAsia="ru-RU" w:bidi="ru-RU"/>
        </w:rPr>
        <w:t xml:space="preserve">/ </w:t>
      </w:r>
      <w:r w:rsidRPr="00983898">
        <w:rPr>
          <w:rFonts w:ascii="Open Sans" w:hAnsi="Open Sans" w:cs="Open Sans"/>
          <w:lang w:val="lt-LT"/>
        </w:rPr>
        <w:t>filialo direktorius</w:t>
      </w:r>
      <w:r w:rsidR="00403BAC" w:rsidRPr="00983898">
        <w:rPr>
          <w:rFonts w:ascii="Open Sans" w:hAnsi="Open Sans" w:cs="Open Sans"/>
          <w:lang w:val="lt-LT"/>
        </w:rPr>
        <w:t>, gavęs Apeliaciją,</w:t>
      </w:r>
      <w:r w:rsidRPr="00983898">
        <w:rPr>
          <w:rFonts w:ascii="Open Sans" w:hAnsi="Open Sans" w:cs="Open Sans"/>
          <w:lang w:val="lt-LT"/>
        </w:rPr>
        <w:t xml:space="preserve"> per </w:t>
      </w:r>
      <w:r w:rsidR="00721441" w:rsidRPr="00983898">
        <w:rPr>
          <w:rFonts w:ascii="Open Sans" w:hAnsi="Open Sans" w:cs="Open Sans"/>
          <w:lang w:val="lt-LT"/>
        </w:rPr>
        <w:t xml:space="preserve">1 </w:t>
      </w:r>
      <w:r w:rsidRPr="00983898">
        <w:rPr>
          <w:rFonts w:ascii="Open Sans" w:hAnsi="Open Sans" w:cs="Open Sans"/>
          <w:lang w:val="lt-LT"/>
        </w:rPr>
        <w:t xml:space="preserve">darbo </w:t>
      </w:r>
      <w:r w:rsidR="00B71A6A" w:rsidRPr="00983898">
        <w:rPr>
          <w:rFonts w:ascii="Open Sans" w:hAnsi="Open Sans" w:cs="Open Sans"/>
          <w:lang w:val="lt-LT"/>
        </w:rPr>
        <w:t xml:space="preserve">dieną </w:t>
      </w:r>
      <w:r w:rsidR="00044D1B" w:rsidRPr="00983898">
        <w:rPr>
          <w:rFonts w:ascii="Open Sans" w:hAnsi="Open Sans" w:cs="Open Sans"/>
          <w:lang w:val="lt-LT"/>
        </w:rPr>
        <w:t xml:space="preserve">DVS priemonėmis perduoda Apeliaciją </w:t>
      </w:r>
      <w:r w:rsidR="008125D9" w:rsidRPr="00983898">
        <w:rPr>
          <w:rFonts w:ascii="Open Sans" w:hAnsi="Open Sans" w:cs="Open Sans"/>
          <w:lang w:val="lt-LT"/>
        </w:rPr>
        <w:t>D</w:t>
      </w:r>
      <w:r w:rsidRPr="00983898">
        <w:rPr>
          <w:rFonts w:ascii="Open Sans" w:hAnsi="Open Sans" w:cs="Open Sans"/>
          <w:lang w:val="lt-LT"/>
        </w:rPr>
        <w:t xml:space="preserve">arbuotojui, kuris per </w:t>
      </w:r>
      <w:r w:rsidR="00B71A6A" w:rsidRPr="00983898">
        <w:rPr>
          <w:rFonts w:ascii="Open Sans" w:hAnsi="Open Sans" w:cs="Open Sans"/>
          <w:lang w:val="lt-LT"/>
        </w:rPr>
        <w:t xml:space="preserve">2 </w:t>
      </w:r>
      <w:r w:rsidRPr="00983898">
        <w:rPr>
          <w:rFonts w:ascii="Open Sans" w:hAnsi="Open Sans" w:cs="Open Sans"/>
          <w:lang w:val="lt-LT"/>
        </w:rPr>
        <w:t xml:space="preserve">darbo </w:t>
      </w:r>
      <w:r w:rsidR="00B71A6A" w:rsidRPr="00983898">
        <w:rPr>
          <w:rFonts w:ascii="Open Sans" w:hAnsi="Open Sans" w:cs="Open Sans"/>
          <w:lang w:val="lt-LT"/>
        </w:rPr>
        <w:t xml:space="preserve">dienas </w:t>
      </w:r>
      <w:r w:rsidRPr="00983898">
        <w:rPr>
          <w:rFonts w:ascii="Open Sans" w:hAnsi="Open Sans" w:cs="Open Sans"/>
          <w:lang w:val="lt-LT"/>
        </w:rPr>
        <w:t xml:space="preserve">parengia motyvuotą atsakymą </w:t>
      </w:r>
      <w:r w:rsidR="004A165D" w:rsidRPr="00983898">
        <w:rPr>
          <w:rFonts w:ascii="Open Sans" w:hAnsi="Open Sans" w:cs="Open Sans"/>
          <w:lang w:val="lt-LT"/>
        </w:rPr>
        <w:t>Apeliantui</w:t>
      </w:r>
      <w:r w:rsidRPr="00983898">
        <w:rPr>
          <w:rFonts w:ascii="Open Sans" w:hAnsi="Open Sans" w:cs="Open Sans"/>
          <w:lang w:val="lt-LT"/>
        </w:rPr>
        <w:t xml:space="preserve">, nurodydamas priežastis, kodėl Apeliacija nebus nagrinėjama ir apskundimo tvarką. Šis atsakymas per 2 darbo dienas išsiunčiamas </w:t>
      </w:r>
      <w:r w:rsidR="004A165D" w:rsidRPr="00983898">
        <w:rPr>
          <w:rFonts w:ascii="Open Sans" w:hAnsi="Open Sans" w:cs="Open Sans"/>
          <w:lang w:val="lt-LT"/>
        </w:rPr>
        <w:t xml:space="preserve">Apeliantui </w:t>
      </w:r>
      <w:r w:rsidRPr="00983898">
        <w:rPr>
          <w:rFonts w:ascii="Open Sans" w:hAnsi="Open Sans" w:cs="Open Sans"/>
          <w:lang w:val="lt-LT"/>
        </w:rPr>
        <w:t xml:space="preserve">registruotu paštu </w:t>
      </w:r>
      <w:r w:rsidR="009D6311" w:rsidRPr="00983898">
        <w:rPr>
          <w:rFonts w:ascii="Open Sans" w:hAnsi="Open Sans" w:cs="Open Sans"/>
          <w:lang w:val="lt-LT"/>
        </w:rPr>
        <w:t xml:space="preserve">arba </w:t>
      </w:r>
      <w:r w:rsidRPr="00983898">
        <w:rPr>
          <w:rFonts w:ascii="Open Sans" w:hAnsi="Open Sans" w:cs="Open Sans"/>
          <w:lang w:val="lt-LT"/>
        </w:rPr>
        <w:t xml:space="preserve">el. paštu, jeigu jis yra </w:t>
      </w:r>
      <w:r w:rsidR="007F7D55" w:rsidRPr="00983898">
        <w:rPr>
          <w:rFonts w:ascii="Open Sans" w:hAnsi="Open Sans" w:cs="Open Sans"/>
          <w:lang w:val="lt-LT" w:eastAsia="en-US" w:bidi="en-US"/>
        </w:rPr>
        <w:t>davęs sutikimą elektroniniu paštu gauti naujienas ir sertifikavimo dokumentus (forma – F-135)</w:t>
      </w:r>
      <w:r w:rsidRPr="00983898">
        <w:rPr>
          <w:rFonts w:ascii="Open Sans" w:hAnsi="Open Sans" w:cs="Open Sans"/>
          <w:lang w:val="lt-LT"/>
        </w:rPr>
        <w:t xml:space="preserve">, tačiau ne vėliau kaip per 5 darbo dienas nuo </w:t>
      </w:r>
      <w:r w:rsidR="00564F81" w:rsidRPr="00983898">
        <w:rPr>
          <w:rFonts w:ascii="Open Sans" w:hAnsi="Open Sans" w:cs="Open Sans"/>
          <w:lang w:val="lt-LT"/>
        </w:rPr>
        <w:t>A</w:t>
      </w:r>
      <w:r w:rsidRPr="00983898">
        <w:rPr>
          <w:rFonts w:ascii="Open Sans" w:hAnsi="Open Sans" w:cs="Open Sans"/>
          <w:lang w:val="lt-LT"/>
        </w:rPr>
        <w:t xml:space="preserve">peliacijos </w:t>
      </w:r>
      <w:r w:rsidR="007B631A" w:rsidRPr="00983898">
        <w:rPr>
          <w:rFonts w:ascii="Open Sans" w:hAnsi="Open Sans" w:cs="Open Sans"/>
          <w:lang w:val="lt-LT"/>
        </w:rPr>
        <w:t xml:space="preserve">registravimo </w:t>
      </w:r>
      <w:r w:rsidRPr="00983898">
        <w:rPr>
          <w:rFonts w:ascii="Open Sans" w:hAnsi="Open Sans" w:cs="Open Sans"/>
          <w:lang w:val="lt-LT"/>
        </w:rPr>
        <w:t>dienos.</w:t>
      </w:r>
    </w:p>
    <w:p w14:paraId="46148378" w14:textId="77777777" w:rsidR="00564F81" w:rsidRPr="00983898" w:rsidRDefault="00C1462B" w:rsidP="00E9745C">
      <w:pPr>
        <w:pStyle w:val="Bodytext21"/>
        <w:numPr>
          <w:ilvl w:val="0"/>
          <w:numId w:val="2"/>
        </w:numPr>
        <w:shd w:val="clear" w:color="auto" w:fill="auto"/>
        <w:tabs>
          <w:tab w:val="left" w:pos="1158"/>
        </w:tabs>
        <w:spacing w:line="240" w:lineRule="auto"/>
        <w:ind w:right="82" w:firstLine="851"/>
        <w:rPr>
          <w:rFonts w:ascii="Open Sans" w:hAnsi="Open Sans" w:cs="Open Sans"/>
          <w:lang w:val="lt-LT"/>
        </w:rPr>
      </w:pPr>
      <w:r w:rsidRPr="00983898">
        <w:rPr>
          <w:rFonts w:ascii="Open Sans" w:hAnsi="Open Sans" w:cs="Open Sans"/>
          <w:lang w:val="lt-LT"/>
        </w:rPr>
        <w:t xml:space="preserve">Tvarkos 6 punkte nustatyta tvarka parengus bylos aprašą, Ekoagros sertifikavimo skyriaus vadovas </w:t>
      </w:r>
      <w:r w:rsidRPr="00983898">
        <w:rPr>
          <w:rFonts w:ascii="Open Sans" w:hAnsi="Open Sans" w:cs="Open Sans"/>
          <w:lang w:val="lt-LT" w:eastAsia="ru-RU" w:bidi="ru-RU"/>
        </w:rPr>
        <w:t xml:space="preserve">/ </w:t>
      </w:r>
      <w:r w:rsidRPr="00983898">
        <w:rPr>
          <w:rFonts w:ascii="Open Sans" w:hAnsi="Open Sans" w:cs="Open Sans"/>
          <w:lang w:val="lt-LT"/>
        </w:rPr>
        <w:t xml:space="preserve">filialo direktorius informuoja Ekoagros direktorių (toliau </w:t>
      </w:r>
      <w:r w:rsidR="00564F81" w:rsidRPr="00983898">
        <w:rPr>
          <w:rFonts w:ascii="Open Sans" w:hAnsi="Open Sans" w:cs="Open Sans"/>
          <w:lang w:val="lt-LT"/>
        </w:rPr>
        <w:t>–</w:t>
      </w:r>
      <w:r w:rsidRPr="00983898">
        <w:rPr>
          <w:rFonts w:ascii="Open Sans" w:hAnsi="Open Sans" w:cs="Open Sans"/>
          <w:lang w:val="lt-LT"/>
        </w:rPr>
        <w:t xml:space="preserve"> Direktorius) dėl Komisijos sudarymo.</w:t>
      </w:r>
    </w:p>
    <w:p w14:paraId="1C047221" w14:textId="77777777" w:rsidR="000A615C" w:rsidRPr="00983898" w:rsidRDefault="000A615C" w:rsidP="00E9745C">
      <w:pPr>
        <w:pStyle w:val="Bodytext21"/>
        <w:shd w:val="clear" w:color="auto" w:fill="auto"/>
        <w:tabs>
          <w:tab w:val="left" w:pos="1273"/>
        </w:tabs>
        <w:spacing w:line="240" w:lineRule="auto"/>
        <w:ind w:right="82"/>
        <w:jc w:val="center"/>
        <w:rPr>
          <w:rFonts w:ascii="Open Sans" w:hAnsi="Open Sans" w:cs="Open Sans"/>
          <w:b/>
          <w:lang w:val="lt-LT"/>
        </w:rPr>
      </w:pPr>
    </w:p>
    <w:p w14:paraId="719B262A" w14:textId="77777777" w:rsidR="00564F81" w:rsidRPr="00983898" w:rsidRDefault="00564F81" w:rsidP="00E9745C">
      <w:pPr>
        <w:pStyle w:val="Bodytext21"/>
        <w:shd w:val="clear" w:color="auto" w:fill="auto"/>
        <w:tabs>
          <w:tab w:val="left" w:pos="1273"/>
        </w:tabs>
        <w:spacing w:line="240" w:lineRule="auto"/>
        <w:ind w:right="82"/>
        <w:jc w:val="center"/>
        <w:rPr>
          <w:rFonts w:ascii="Open Sans" w:hAnsi="Open Sans" w:cs="Open Sans"/>
          <w:b/>
          <w:lang w:val="lt-LT"/>
        </w:rPr>
      </w:pPr>
      <w:r w:rsidRPr="00983898">
        <w:rPr>
          <w:rFonts w:ascii="Open Sans" w:hAnsi="Open Sans" w:cs="Open Sans"/>
          <w:b/>
          <w:lang w:val="lt-LT"/>
        </w:rPr>
        <w:t>I</w:t>
      </w:r>
      <w:r w:rsidR="000A615C" w:rsidRPr="00983898">
        <w:rPr>
          <w:rFonts w:ascii="Open Sans" w:hAnsi="Open Sans" w:cs="Open Sans"/>
          <w:b/>
          <w:lang w:val="lt-LT"/>
        </w:rPr>
        <w:t xml:space="preserve">II </w:t>
      </w:r>
      <w:r w:rsidR="00C1462B" w:rsidRPr="00983898">
        <w:rPr>
          <w:rFonts w:ascii="Open Sans" w:hAnsi="Open Sans" w:cs="Open Sans"/>
          <w:b/>
          <w:lang w:val="lt-LT"/>
        </w:rPr>
        <w:t>SKYRIUS</w:t>
      </w:r>
    </w:p>
    <w:p w14:paraId="681412B7" w14:textId="77777777" w:rsidR="008D43C4" w:rsidRPr="00983898" w:rsidRDefault="00C1462B" w:rsidP="00E9745C">
      <w:pPr>
        <w:pStyle w:val="Bodytext21"/>
        <w:shd w:val="clear" w:color="auto" w:fill="auto"/>
        <w:tabs>
          <w:tab w:val="left" w:pos="1273"/>
        </w:tabs>
        <w:spacing w:line="240" w:lineRule="auto"/>
        <w:ind w:right="82"/>
        <w:jc w:val="center"/>
        <w:rPr>
          <w:rFonts w:ascii="Open Sans" w:hAnsi="Open Sans" w:cs="Open Sans"/>
          <w:b/>
          <w:lang w:val="lt-LT"/>
        </w:rPr>
      </w:pPr>
      <w:r w:rsidRPr="00983898">
        <w:rPr>
          <w:rFonts w:ascii="Open Sans" w:hAnsi="Open Sans" w:cs="Open Sans"/>
          <w:b/>
          <w:lang w:val="lt-LT"/>
        </w:rPr>
        <w:t>KOMISIJOS SUDARYMO TVARKA</w:t>
      </w:r>
    </w:p>
    <w:p w14:paraId="651EE140" w14:textId="77777777" w:rsidR="00564F81" w:rsidRPr="00983898" w:rsidRDefault="00564F81" w:rsidP="00E9745C">
      <w:pPr>
        <w:pStyle w:val="Bodytext21"/>
        <w:shd w:val="clear" w:color="auto" w:fill="auto"/>
        <w:tabs>
          <w:tab w:val="left" w:pos="1273"/>
        </w:tabs>
        <w:spacing w:line="240" w:lineRule="auto"/>
        <w:ind w:right="82"/>
        <w:rPr>
          <w:rFonts w:ascii="Open Sans" w:hAnsi="Open Sans" w:cs="Open Sans"/>
          <w:lang w:val="lt-LT"/>
        </w:rPr>
      </w:pPr>
    </w:p>
    <w:p w14:paraId="6CB44E3B" w14:textId="16B22748" w:rsidR="008D43C4" w:rsidRPr="00983898" w:rsidRDefault="00C1462B" w:rsidP="007F7D55">
      <w:pPr>
        <w:pStyle w:val="BodyText1"/>
        <w:numPr>
          <w:ilvl w:val="0"/>
          <w:numId w:val="2"/>
        </w:numPr>
        <w:tabs>
          <w:tab w:val="left" w:pos="1134"/>
        </w:tabs>
        <w:spacing w:line="276" w:lineRule="auto"/>
        <w:ind w:firstLine="851"/>
        <w:rPr>
          <w:rFonts w:ascii="Open Sans" w:hAnsi="Open Sans" w:cs="Open Sans"/>
          <w:sz w:val="22"/>
          <w:szCs w:val="22"/>
        </w:rPr>
      </w:pPr>
      <w:r w:rsidRPr="00983898">
        <w:rPr>
          <w:rFonts w:ascii="Open Sans" w:hAnsi="Open Sans" w:cs="Open Sans"/>
          <w:sz w:val="22"/>
          <w:szCs w:val="22"/>
        </w:rPr>
        <w:t>Komisija sudaroma ir patvirtinama Direktoriaus įsakymu</w:t>
      </w:r>
      <w:r w:rsidR="00923B84" w:rsidRPr="00983898">
        <w:rPr>
          <w:rFonts w:ascii="Open Sans" w:hAnsi="Open Sans" w:cs="Open Sans"/>
          <w:sz w:val="22"/>
          <w:szCs w:val="22"/>
        </w:rPr>
        <w:t xml:space="preserve"> iš 3 Ekoagros </w:t>
      </w:r>
      <w:r w:rsidR="00647BA1" w:rsidRPr="00983898">
        <w:rPr>
          <w:rFonts w:ascii="Open Sans" w:hAnsi="Open Sans" w:cs="Open Sans"/>
          <w:sz w:val="22"/>
          <w:szCs w:val="22"/>
        </w:rPr>
        <w:t>Darbuotojų</w:t>
      </w:r>
      <w:r w:rsidR="00B33108" w:rsidRPr="00983898">
        <w:rPr>
          <w:rFonts w:ascii="Open Sans" w:hAnsi="Open Sans" w:cs="Open Sans"/>
          <w:sz w:val="22"/>
          <w:szCs w:val="22"/>
        </w:rPr>
        <w:t xml:space="preserve">, </w:t>
      </w:r>
      <w:r w:rsidR="00923B84" w:rsidRPr="00983898">
        <w:rPr>
          <w:rFonts w:ascii="Open Sans" w:hAnsi="Open Sans" w:cs="Open Sans"/>
          <w:sz w:val="22"/>
          <w:szCs w:val="22"/>
        </w:rPr>
        <w:t xml:space="preserve">nesusijusių su </w:t>
      </w:r>
      <w:r w:rsidR="004A165D" w:rsidRPr="00983898">
        <w:rPr>
          <w:rFonts w:ascii="Open Sans" w:hAnsi="Open Sans" w:cs="Open Sans"/>
          <w:sz w:val="22"/>
          <w:szCs w:val="22"/>
        </w:rPr>
        <w:t>Apeliantu</w:t>
      </w:r>
      <w:r w:rsidR="00923B84" w:rsidRPr="00983898">
        <w:rPr>
          <w:rFonts w:ascii="Open Sans" w:hAnsi="Open Sans" w:cs="Open Sans"/>
          <w:sz w:val="22"/>
          <w:szCs w:val="22"/>
        </w:rPr>
        <w:t xml:space="preserve">, teikiančiu </w:t>
      </w:r>
      <w:r w:rsidR="00DE68E5" w:rsidRPr="00983898">
        <w:rPr>
          <w:rFonts w:ascii="Open Sans" w:hAnsi="Open Sans" w:cs="Open Sans"/>
          <w:sz w:val="22"/>
          <w:szCs w:val="22"/>
        </w:rPr>
        <w:t>A</w:t>
      </w:r>
      <w:r w:rsidR="00923B84" w:rsidRPr="00983898">
        <w:rPr>
          <w:rFonts w:ascii="Open Sans" w:hAnsi="Open Sans" w:cs="Open Sans"/>
          <w:sz w:val="22"/>
          <w:szCs w:val="22"/>
        </w:rPr>
        <w:t xml:space="preserve">peliaciją, ir nedalyvavusių priimant skundžiamą sprendimą. Vienas iš </w:t>
      </w:r>
      <w:r w:rsidR="00DE68E5" w:rsidRPr="00983898">
        <w:rPr>
          <w:rFonts w:ascii="Open Sans" w:hAnsi="Open Sans" w:cs="Open Sans"/>
          <w:sz w:val="22"/>
          <w:szCs w:val="22"/>
        </w:rPr>
        <w:t>K</w:t>
      </w:r>
      <w:r w:rsidR="00923B84" w:rsidRPr="00983898">
        <w:rPr>
          <w:rFonts w:ascii="Open Sans" w:hAnsi="Open Sans" w:cs="Open Sans"/>
          <w:sz w:val="22"/>
          <w:szCs w:val="22"/>
        </w:rPr>
        <w:t>omisijos narių tuo pačiu įsakymu yra paskiriamas Komisijos pirmininku,</w:t>
      </w:r>
      <w:r w:rsidRPr="00983898">
        <w:rPr>
          <w:rFonts w:ascii="Open Sans" w:hAnsi="Open Sans" w:cs="Open Sans"/>
          <w:sz w:val="22"/>
          <w:szCs w:val="22"/>
        </w:rPr>
        <w:t xml:space="preserve"> taip pat paskiriamas </w:t>
      </w:r>
      <w:r w:rsidR="00647BA1" w:rsidRPr="00983898">
        <w:rPr>
          <w:rFonts w:ascii="Open Sans" w:hAnsi="Open Sans" w:cs="Open Sans"/>
          <w:sz w:val="22"/>
          <w:szCs w:val="22"/>
        </w:rPr>
        <w:t>Darbuotojas</w:t>
      </w:r>
      <w:r w:rsidRPr="00983898">
        <w:rPr>
          <w:rFonts w:ascii="Open Sans" w:hAnsi="Open Sans" w:cs="Open Sans"/>
          <w:sz w:val="22"/>
          <w:szCs w:val="22"/>
        </w:rPr>
        <w:t>, kuris surašys Komisijos sprendimą.</w:t>
      </w:r>
    </w:p>
    <w:p w14:paraId="5C2A228C" w14:textId="77777777" w:rsidR="00AD12AF" w:rsidRPr="00983898" w:rsidRDefault="00C1462B" w:rsidP="007F7D55">
      <w:pPr>
        <w:pStyle w:val="Bodytext21"/>
        <w:numPr>
          <w:ilvl w:val="0"/>
          <w:numId w:val="2"/>
        </w:numPr>
        <w:shd w:val="clear" w:color="auto" w:fill="auto"/>
        <w:tabs>
          <w:tab w:val="left" w:pos="1310"/>
        </w:tabs>
        <w:spacing w:line="276" w:lineRule="auto"/>
        <w:ind w:right="82" w:firstLine="851"/>
        <w:rPr>
          <w:rFonts w:ascii="Open Sans" w:hAnsi="Open Sans" w:cs="Open Sans"/>
          <w:lang w:val="lt-LT"/>
        </w:rPr>
      </w:pPr>
      <w:r w:rsidRPr="00983898">
        <w:rPr>
          <w:rFonts w:ascii="Open Sans" w:hAnsi="Open Sans" w:cs="Open Sans"/>
          <w:lang w:val="lt-LT"/>
        </w:rPr>
        <w:t>Komisija sudaroma kiekvienos Apeliacijos nagrinėjimui atskirai.</w:t>
      </w:r>
    </w:p>
    <w:p w14:paraId="577C2B1A" w14:textId="77777777" w:rsidR="00DE68E5" w:rsidRPr="00983898" w:rsidRDefault="00DE68E5" w:rsidP="00E9745C">
      <w:pPr>
        <w:pStyle w:val="Bodytext21"/>
        <w:shd w:val="clear" w:color="auto" w:fill="auto"/>
        <w:tabs>
          <w:tab w:val="left" w:pos="1310"/>
        </w:tabs>
        <w:spacing w:line="240" w:lineRule="auto"/>
        <w:ind w:left="920" w:right="82" w:hanging="920"/>
        <w:jc w:val="center"/>
        <w:rPr>
          <w:rFonts w:ascii="Open Sans" w:hAnsi="Open Sans" w:cs="Open Sans"/>
          <w:b/>
          <w:lang w:val="lt-LT"/>
        </w:rPr>
      </w:pPr>
    </w:p>
    <w:p w14:paraId="518E60E8" w14:textId="77777777" w:rsidR="00AD12AF" w:rsidRPr="00983898" w:rsidRDefault="000A615C" w:rsidP="00E9745C">
      <w:pPr>
        <w:pStyle w:val="Bodytext21"/>
        <w:shd w:val="clear" w:color="auto" w:fill="auto"/>
        <w:tabs>
          <w:tab w:val="left" w:pos="1310"/>
        </w:tabs>
        <w:spacing w:line="240" w:lineRule="auto"/>
        <w:ind w:left="920" w:right="82" w:hanging="920"/>
        <w:jc w:val="center"/>
        <w:rPr>
          <w:rFonts w:ascii="Open Sans" w:hAnsi="Open Sans" w:cs="Open Sans"/>
          <w:b/>
          <w:lang w:val="lt-LT"/>
        </w:rPr>
      </w:pPr>
      <w:r w:rsidRPr="00983898">
        <w:rPr>
          <w:rFonts w:ascii="Open Sans" w:hAnsi="Open Sans" w:cs="Open Sans"/>
          <w:b/>
          <w:lang w:val="lt-LT"/>
        </w:rPr>
        <w:t>I</w:t>
      </w:r>
      <w:r w:rsidR="00AD12AF" w:rsidRPr="00983898">
        <w:rPr>
          <w:rFonts w:ascii="Open Sans" w:hAnsi="Open Sans" w:cs="Open Sans"/>
          <w:b/>
          <w:lang w:val="lt-LT"/>
        </w:rPr>
        <w:t xml:space="preserve">V </w:t>
      </w:r>
      <w:r w:rsidR="00C1462B" w:rsidRPr="00983898">
        <w:rPr>
          <w:rFonts w:ascii="Open Sans" w:hAnsi="Open Sans" w:cs="Open Sans"/>
          <w:b/>
          <w:lang w:val="lt-LT"/>
        </w:rPr>
        <w:t>SKYRIUS</w:t>
      </w:r>
    </w:p>
    <w:p w14:paraId="5E2883AA" w14:textId="77777777" w:rsidR="008D43C4" w:rsidRPr="00983898" w:rsidRDefault="00C1462B" w:rsidP="00E9745C">
      <w:pPr>
        <w:pStyle w:val="Bodytext21"/>
        <w:shd w:val="clear" w:color="auto" w:fill="auto"/>
        <w:tabs>
          <w:tab w:val="left" w:pos="1310"/>
        </w:tabs>
        <w:spacing w:line="240" w:lineRule="auto"/>
        <w:ind w:right="82"/>
        <w:jc w:val="center"/>
        <w:rPr>
          <w:rFonts w:ascii="Open Sans" w:hAnsi="Open Sans" w:cs="Open Sans"/>
          <w:b/>
          <w:lang w:val="lt-LT"/>
        </w:rPr>
      </w:pPr>
      <w:r w:rsidRPr="00983898">
        <w:rPr>
          <w:rFonts w:ascii="Open Sans" w:hAnsi="Open Sans" w:cs="Open Sans"/>
          <w:b/>
          <w:lang w:val="lt-LT"/>
        </w:rPr>
        <w:t>KOMISIJOS TEISĖS IR PAREIGOS</w:t>
      </w:r>
    </w:p>
    <w:p w14:paraId="534FF35D" w14:textId="77777777" w:rsidR="00AD12AF" w:rsidRPr="00983898" w:rsidRDefault="00AD12AF" w:rsidP="00E9745C">
      <w:pPr>
        <w:pStyle w:val="Bodytext21"/>
        <w:shd w:val="clear" w:color="auto" w:fill="auto"/>
        <w:tabs>
          <w:tab w:val="left" w:pos="1310"/>
        </w:tabs>
        <w:spacing w:line="240" w:lineRule="auto"/>
        <w:ind w:left="920" w:right="82" w:hanging="920"/>
        <w:jc w:val="center"/>
        <w:rPr>
          <w:rFonts w:ascii="Open Sans" w:hAnsi="Open Sans" w:cs="Open Sans"/>
          <w:b/>
          <w:lang w:val="lt-LT"/>
        </w:rPr>
      </w:pPr>
    </w:p>
    <w:p w14:paraId="3D381220" w14:textId="06C492EA" w:rsidR="008D43C4" w:rsidRPr="00983898" w:rsidRDefault="00C1462B" w:rsidP="007F7D55">
      <w:pPr>
        <w:pStyle w:val="Bodytext21"/>
        <w:numPr>
          <w:ilvl w:val="0"/>
          <w:numId w:val="2"/>
        </w:numPr>
        <w:shd w:val="clear" w:color="auto" w:fill="auto"/>
        <w:tabs>
          <w:tab w:val="left" w:pos="1273"/>
        </w:tabs>
        <w:spacing w:line="276" w:lineRule="auto"/>
        <w:ind w:right="82" w:firstLine="851"/>
        <w:rPr>
          <w:rFonts w:ascii="Open Sans" w:hAnsi="Open Sans" w:cs="Open Sans"/>
          <w:lang w:val="lt-LT"/>
        </w:rPr>
      </w:pPr>
      <w:r w:rsidRPr="00983898">
        <w:rPr>
          <w:rFonts w:ascii="Open Sans" w:hAnsi="Open Sans" w:cs="Open Sans"/>
          <w:lang w:val="lt-LT"/>
        </w:rPr>
        <w:t xml:space="preserve">Komisijos paskirtis </w:t>
      </w:r>
      <w:r w:rsidR="00AD12AF" w:rsidRPr="00983898">
        <w:rPr>
          <w:rFonts w:ascii="Open Sans" w:hAnsi="Open Sans" w:cs="Open Sans"/>
          <w:lang w:val="lt-LT"/>
        </w:rPr>
        <w:t>–</w:t>
      </w:r>
      <w:r w:rsidRPr="00983898">
        <w:rPr>
          <w:rFonts w:ascii="Open Sans" w:hAnsi="Open Sans" w:cs="Open Sans"/>
          <w:lang w:val="lt-LT"/>
        </w:rPr>
        <w:t xml:space="preserve"> įvertinti, ar Ekoagros, priimdama skundžiamą sprendimą</w:t>
      </w:r>
      <w:r w:rsidR="005830BB" w:rsidRPr="00983898">
        <w:rPr>
          <w:rFonts w:ascii="Open Sans" w:hAnsi="Open Sans" w:cs="Open Sans"/>
          <w:lang w:val="lt-LT"/>
        </w:rPr>
        <w:t xml:space="preserve"> (toliau – Skundžiamas sprendimas)</w:t>
      </w:r>
      <w:r w:rsidRPr="00983898">
        <w:rPr>
          <w:rFonts w:ascii="Open Sans" w:hAnsi="Open Sans" w:cs="Open Sans"/>
          <w:lang w:val="lt-LT"/>
        </w:rPr>
        <w:t>, nepažeidė teisės aktų</w:t>
      </w:r>
      <w:r w:rsidR="00AD12AF" w:rsidRPr="00983898">
        <w:rPr>
          <w:rFonts w:ascii="Open Sans" w:hAnsi="Open Sans" w:cs="Open Sans"/>
          <w:lang w:val="lt-LT"/>
        </w:rPr>
        <w:t>,</w:t>
      </w:r>
      <w:r w:rsidRPr="00983898">
        <w:rPr>
          <w:rFonts w:ascii="Open Sans" w:hAnsi="Open Sans" w:cs="Open Sans"/>
          <w:lang w:val="lt-LT"/>
        </w:rPr>
        <w:t xml:space="preserve"> susijusių su sertifikavimu, sprendimo priėmimo procedūrų</w:t>
      </w:r>
      <w:r w:rsidR="00AD12AF" w:rsidRPr="00983898">
        <w:rPr>
          <w:rFonts w:ascii="Open Sans" w:hAnsi="Open Sans" w:cs="Open Sans"/>
          <w:lang w:val="lt-LT"/>
        </w:rPr>
        <w:t>,</w:t>
      </w:r>
      <w:r w:rsidRPr="00983898">
        <w:rPr>
          <w:rFonts w:ascii="Open Sans" w:hAnsi="Open Sans" w:cs="Open Sans"/>
          <w:lang w:val="lt-LT"/>
        </w:rPr>
        <w:t xml:space="preserve"> ir ar </w:t>
      </w:r>
      <w:r w:rsidR="00A455E6" w:rsidRPr="00983898">
        <w:rPr>
          <w:rFonts w:ascii="Open Sans" w:hAnsi="Open Sans" w:cs="Open Sans"/>
          <w:lang w:val="lt-LT"/>
        </w:rPr>
        <w:t xml:space="preserve">Skundžiami </w:t>
      </w:r>
      <w:r w:rsidRPr="00983898">
        <w:rPr>
          <w:rFonts w:ascii="Open Sans" w:hAnsi="Open Sans" w:cs="Open Sans"/>
          <w:lang w:val="lt-LT"/>
        </w:rPr>
        <w:t>sprendimai yra pagrįsti.</w:t>
      </w:r>
    </w:p>
    <w:p w14:paraId="2B1C1936" w14:textId="652B6F61" w:rsidR="008D43C4" w:rsidRPr="00983898" w:rsidRDefault="00C1462B" w:rsidP="007F7D55">
      <w:pPr>
        <w:pStyle w:val="Bodytext21"/>
        <w:numPr>
          <w:ilvl w:val="0"/>
          <w:numId w:val="2"/>
        </w:numPr>
        <w:shd w:val="clear" w:color="auto" w:fill="auto"/>
        <w:tabs>
          <w:tab w:val="left" w:pos="1310"/>
        </w:tabs>
        <w:spacing w:line="276" w:lineRule="auto"/>
        <w:ind w:right="82" w:firstLine="851"/>
        <w:rPr>
          <w:rFonts w:ascii="Open Sans" w:hAnsi="Open Sans" w:cs="Open Sans"/>
          <w:lang w:val="lt-LT"/>
        </w:rPr>
      </w:pPr>
      <w:r w:rsidRPr="00983898">
        <w:rPr>
          <w:rFonts w:ascii="Open Sans" w:hAnsi="Open Sans" w:cs="Open Sans"/>
          <w:lang w:val="lt-LT"/>
        </w:rPr>
        <w:lastRenderedPageBreak/>
        <w:t xml:space="preserve">Komisija priima </w:t>
      </w:r>
      <w:r w:rsidR="003E61A9" w:rsidRPr="00983898">
        <w:rPr>
          <w:rFonts w:ascii="Open Sans" w:hAnsi="Open Sans" w:cs="Open Sans"/>
          <w:lang w:val="lt-LT"/>
        </w:rPr>
        <w:t xml:space="preserve">rekomendacinio pobūdžio </w:t>
      </w:r>
      <w:r w:rsidRPr="00983898">
        <w:rPr>
          <w:rFonts w:ascii="Open Sans" w:hAnsi="Open Sans" w:cs="Open Sans"/>
          <w:lang w:val="lt-LT"/>
        </w:rPr>
        <w:t>sprendimus dėl išnagrinėtų apeliacijų</w:t>
      </w:r>
      <w:r w:rsidR="003E61A9" w:rsidRPr="00983898">
        <w:rPr>
          <w:rFonts w:ascii="Open Sans" w:hAnsi="Open Sans" w:cs="Open Sans"/>
          <w:lang w:val="lt-LT"/>
        </w:rPr>
        <w:t>.</w:t>
      </w:r>
    </w:p>
    <w:p w14:paraId="7000004F" w14:textId="4E5CBC85" w:rsidR="008D43C4" w:rsidRPr="00983898" w:rsidRDefault="00C1462B" w:rsidP="007F7D55">
      <w:pPr>
        <w:pStyle w:val="Bodytext21"/>
        <w:numPr>
          <w:ilvl w:val="0"/>
          <w:numId w:val="2"/>
        </w:numPr>
        <w:shd w:val="clear" w:color="auto" w:fill="auto"/>
        <w:tabs>
          <w:tab w:val="left" w:pos="1268"/>
        </w:tabs>
        <w:spacing w:line="276" w:lineRule="auto"/>
        <w:ind w:right="82" w:firstLine="851"/>
        <w:rPr>
          <w:rFonts w:ascii="Open Sans" w:hAnsi="Open Sans" w:cs="Open Sans"/>
          <w:lang w:val="lt-LT"/>
        </w:rPr>
      </w:pPr>
      <w:r w:rsidRPr="00983898">
        <w:rPr>
          <w:rFonts w:ascii="Open Sans" w:hAnsi="Open Sans" w:cs="Open Sans"/>
          <w:lang w:val="lt-LT"/>
        </w:rPr>
        <w:t xml:space="preserve">Komisija, atlikdama savo funkcijas, turi teisę iš </w:t>
      </w:r>
      <w:r w:rsidR="004A165D" w:rsidRPr="00983898">
        <w:rPr>
          <w:rFonts w:ascii="Open Sans" w:hAnsi="Open Sans" w:cs="Open Sans"/>
          <w:lang w:val="lt-LT"/>
        </w:rPr>
        <w:t xml:space="preserve">Apelianto </w:t>
      </w:r>
      <w:r w:rsidRPr="00983898">
        <w:rPr>
          <w:rFonts w:ascii="Open Sans" w:hAnsi="Open Sans" w:cs="Open Sans"/>
          <w:lang w:val="lt-LT"/>
        </w:rPr>
        <w:t xml:space="preserve">ir Ekoagros </w:t>
      </w:r>
      <w:r w:rsidR="00FC40AD" w:rsidRPr="00983898">
        <w:rPr>
          <w:rFonts w:ascii="Open Sans" w:hAnsi="Open Sans" w:cs="Open Sans"/>
          <w:lang w:val="lt-LT"/>
        </w:rPr>
        <w:t>prašyti visos</w:t>
      </w:r>
      <w:r w:rsidRPr="00983898">
        <w:rPr>
          <w:rFonts w:ascii="Open Sans" w:hAnsi="Open Sans" w:cs="Open Sans"/>
          <w:lang w:val="lt-LT"/>
        </w:rPr>
        <w:t xml:space="preserve"> informacij</w:t>
      </w:r>
      <w:r w:rsidR="00FC40AD" w:rsidRPr="00983898">
        <w:rPr>
          <w:rFonts w:ascii="Open Sans" w:hAnsi="Open Sans" w:cs="Open Sans"/>
          <w:lang w:val="lt-LT"/>
        </w:rPr>
        <w:t>os</w:t>
      </w:r>
      <w:r w:rsidRPr="00983898">
        <w:rPr>
          <w:rFonts w:ascii="Open Sans" w:hAnsi="Open Sans" w:cs="Open Sans"/>
          <w:lang w:val="lt-LT"/>
        </w:rPr>
        <w:t>, reikaling</w:t>
      </w:r>
      <w:r w:rsidR="00FC40AD" w:rsidRPr="00983898">
        <w:rPr>
          <w:rFonts w:ascii="Open Sans" w:hAnsi="Open Sans" w:cs="Open Sans"/>
          <w:lang w:val="lt-LT"/>
        </w:rPr>
        <w:t>os</w:t>
      </w:r>
      <w:r w:rsidRPr="00983898">
        <w:rPr>
          <w:rFonts w:ascii="Open Sans" w:hAnsi="Open Sans" w:cs="Open Sans"/>
          <w:lang w:val="lt-LT"/>
        </w:rPr>
        <w:t xml:space="preserve"> apeliacijoms nagrinėti.</w:t>
      </w:r>
    </w:p>
    <w:p w14:paraId="4B18D2C8" w14:textId="77777777" w:rsidR="008D43C4" w:rsidRPr="00983898" w:rsidRDefault="00C1462B" w:rsidP="007F7D55">
      <w:pPr>
        <w:pStyle w:val="Bodytext21"/>
        <w:numPr>
          <w:ilvl w:val="0"/>
          <w:numId w:val="2"/>
        </w:numPr>
        <w:shd w:val="clear" w:color="auto" w:fill="auto"/>
        <w:tabs>
          <w:tab w:val="left" w:pos="1298"/>
        </w:tabs>
        <w:spacing w:line="276" w:lineRule="auto"/>
        <w:ind w:right="82" w:firstLine="851"/>
        <w:rPr>
          <w:rFonts w:ascii="Open Sans" w:hAnsi="Open Sans" w:cs="Open Sans"/>
          <w:lang w:val="lt-LT"/>
        </w:rPr>
      </w:pPr>
      <w:r w:rsidRPr="00983898">
        <w:rPr>
          <w:rFonts w:ascii="Open Sans" w:hAnsi="Open Sans" w:cs="Open Sans"/>
          <w:lang w:val="lt-LT"/>
        </w:rPr>
        <w:t xml:space="preserve">Komisija savo veikloje vadovaujasi Lietuvos Respublikos Konstitucija, ES ir nacionaliniais ekologiškų bei NKP gamybą reglamentuojančiais teisės aktais, standarto LST EN ISO </w:t>
      </w:r>
      <w:r w:rsidRPr="00983898">
        <w:rPr>
          <w:rFonts w:ascii="Open Sans" w:hAnsi="Open Sans" w:cs="Open Sans"/>
          <w:lang w:val="lt-LT" w:eastAsia="ru-RU" w:bidi="ru-RU"/>
        </w:rPr>
        <w:t xml:space="preserve">/ </w:t>
      </w:r>
      <w:r w:rsidRPr="00983898">
        <w:rPr>
          <w:rFonts w:ascii="Open Sans" w:hAnsi="Open Sans" w:cs="Open Sans"/>
          <w:lang w:val="lt-LT"/>
        </w:rPr>
        <w:t>IEC 17065 reikalavimais, kitais įstatymais, poįstatyminiais teisės aktais bei šia Tvarka.</w:t>
      </w:r>
    </w:p>
    <w:p w14:paraId="125B14B5" w14:textId="56B923D0" w:rsidR="008D43C4" w:rsidRPr="00983898" w:rsidRDefault="00C1462B" w:rsidP="007F7D55">
      <w:pPr>
        <w:pStyle w:val="Bodytext21"/>
        <w:numPr>
          <w:ilvl w:val="0"/>
          <w:numId w:val="2"/>
        </w:numPr>
        <w:shd w:val="clear" w:color="auto" w:fill="auto"/>
        <w:tabs>
          <w:tab w:val="left" w:pos="1390"/>
        </w:tabs>
        <w:spacing w:line="276" w:lineRule="auto"/>
        <w:ind w:right="82" w:firstLine="851"/>
        <w:rPr>
          <w:rFonts w:ascii="Open Sans" w:hAnsi="Open Sans" w:cs="Open Sans"/>
          <w:lang w:val="lt-LT"/>
        </w:rPr>
      </w:pPr>
      <w:r w:rsidRPr="00983898">
        <w:rPr>
          <w:rFonts w:ascii="Open Sans" w:hAnsi="Open Sans" w:cs="Open Sans"/>
          <w:lang w:val="lt-LT"/>
        </w:rPr>
        <w:t xml:space="preserve">Komisijos veikla, nagrinėjant apeliacijas, grindžiama proceso koncentruotumo, ekonomiškumo bei kooperacijos principais. Komisija, priimdama </w:t>
      </w:r>
      <w:r w:rsidR="005830BB" w:rsidRPr="00983898">
        <w:rPr>
          <w:rFonts w:ascii="Open Sans" w:hAnsi="Open Sans" w:cs="Open Sans"/>
          <w:lang w:val="lt-LT"/>
        </w:rPr>
        <w:t>sprendimą</w:t>
      </w:r>
      <w:r w:rsidRPr="00983898">
        <w:rPr>
          <w:rFonts w:ascii="Open Sans" w:hAnsi="Open Sans" w:cs="Open Sans"/>
          <w:lang w:val="lt-LT"/>
        </w:rPr>
        <w:t>, yra savarankiška ir nepriklausoma.</w:t>
      </w:r>
    </w:p>
    <w:p w14:paraId="4B361342" w14:textId="77777777" w:rsidR="008D43C4" w:rsidRPr="00983898" w:rsidRDefault="00C1462B" w:rsidP="007F7D55">
      <w:pPr>
        <w:pStyle w:val="Bodytext21"/>
        <w:numPr>
          <w:ilvl w:val="0"/>
          <w:numId w:val="2"/>
        </w:numPr>
        <w:shd w:val="clear" w:color="auto" w:fill="auto"/>
        <w:tabs>
          <w:tab w:val="left" w:pos="1390"/>
        </w:tabs>
        <w:spacing w:line="276" w:lineRule="auto"/>
        <w:ind w:right="82" w:firstLine="851"/>
        <w:rPr>
          <w:rFonts w:ascii="Open Sans" w:hAnsi="Open Sans" w:cs="Open Sans"/>
          <w:lang w:val="lt-LT"/>
        </w:rPr>
      </w:pPr>
      <w:r w:rsidRPr="00983898">
        <w:rPr>
          <w:rFonts w:ascii="Open Sans" w:hAnsi="Open Sans" w:cs="Open Sans"/>
          <w:lang w:val="lt-LT"/>
        </w:rPr>
        <w:t>Komisijos nariai:</w:t>
      </w:r>
    </w:p>
    <w:p w14:paraId="748DAAF5" w14:textId="77777777" w:rsidR="008D43C4" w:rsidRPr="00983898" w:rsidRDefault="00C1462B" w:rsidP="007F7D55">
      <w:pPr>
        <w:pStyle w:val="Bodytext21"/>
        <w:numPr>
          <w:ilvl w:val="1"/>
          <w:numId w:val="2"/>
        </w:numPr>
        <w:shd w:val="clear" w:color="auto" w:fill="auto"/>
        <w:tabs>
          <w:tab w:val="left" w:pos="1521"/>
        </w:tabs>
        <w:spacing w:line="276" w:lineRule="auto"/>
        <w:ind w:right="82" w:firstLine="851"/>
        <w:rPr>
          <w:rFonts w:ascii="Open Sans" w:hAnsi="Open Sans" w:cs="Open Sans"/>
          <w:lang w:val="lt-LT"/>
        </w:rPr>
      </w:pPr>
      <w:r w:rsidRPr="00983898">
        <w:rPr>
          <w:rFonts w:ascii="Open Sans" w:hAnsi="Open Sans" w:cs="Open Sans"/>
          <w:lang w:val="lt-LT"/>
        </w:rPr>
        <w:t>balsuoja priimant sprendimą;</w:t>
      </w:r>
    </w:p>
    <w:p w14:paraId="79E46CFD" w14:textId="77777777" w:rsidR="008D43C4" w:rsidRPr="00983898" w:rsidRDefault="00C1462B" w:rsidP="007F7D55">
      <w:pPr>
        <w:pStyle w:val="Bodytext21"/>
        <w:numPr>
          <w:ilvl w:val="1"/>
          <w:numId w:val="2"/>
        </w:numPr>
        <w:shd w:val="clear" w:color="auto" w:fill="auto"/>
        <w:tabs>
          <w:tab w:val="left" w:pos="1475"/>
        </w:tabs>
        <w:spacing w:line="276" w:lineRule="auto"/>
        <w:ind w:right="82" w:firstLine="851"/>
        <w:rPr>
          <w:rFonts w:ascii="Open Sans" w:hAnsi="Open Sans" w:cs="Open Sans"/>
          <w:lang w:val="lt-LT"/>
        </w:rPr>
      </w:pPr>
      <w:r w:rsidRPr="00983898">
        <w:rPr>
          <w:rFonts w:ascii="Open Sans" w:hAnsi="Open Sans" w:cs="Open Sans"/>
          <w:lang w:val="lt-LT"/>
        </w:rPr>
        <w:t>privalo nepiktnaudžiauti Komisijos nario teisėmis ir posėdžio metu nenukrypti nuo Apeliacijos esmės;</w:t>
      </w:r>
    </w:p>
    <w:p w14:paraId="4B362D01" w14:textId="77777777" w:rsidR="008D43C4" w:rsidRPr="00983898" w:rsidRDefault="00C1462B" w:rsidP="007F7D55">
      <w:pPr>
        <w:pStyle w:val="Bodytext21"/>
        <w:numPr>
          <w:ilvl w:val="1"/>
          <w:numId w:val="2"/>
        </w:numPr>
        <w:shd w:val="clear" w:color="auto" w:fill="auto"/>
        <w:tabs>
          <w:tab w:val="left" w:pos="1521"/>
        </w:tabs>
        <w:spacing w:line="276" w:lineRule="auto"/>
        <w:ind w:right="82" w:firstLine="851"/>
        <w:rPr>
          <w:rFonts w:ascii="Open Sans" w:hAnsi="Open Sans" w:cs="Open Sans"/>
          <w:lang w:val="lt-LT"/>
        </w:rPr>
      </w:pPr>
      <w:r w:rsidRPr="00983898">
        <w:rPr>
          <w:rFonts w:ascii="Open Sans" w:hAnsi="Open Sans" w:cs="Open Sans"/>
          <w:lang w:val="lt-LT"/>
        </w:rPr>
        <w:t>privalo būti mandagūs ir pagarbiai elgtis su posėdyje dalyvaujančiais asmenimis;</w:t>
      </w:r>
    </w:p>
    <w:p w14:paraId="78696C61" w14:textId="77777777" w:rsidR="00AD12AF" w:rsidRPr="00983898" w:rsidRDefault="00C1462B" w:rsidP="007F7D55">
      <w:pPr>
        <w:pStyle w:val="Bodytext21"/>
        <w:numPr>
          <w:ilvl w:val="1"/>
          <w:numId w:val="2"/>
        </w:numPr>
        <w:shd w:val="clear" w:color="auto" w:fill="auto"/>
        <w:tabs>
          <w:tab w:val="left" w:pos="1521"/>
        </w:tabs>
        <w:spacing w:line="276" w:lineRule="auto"/>
        <w:ind w:right="82" w:firstLine="851"/>
        <w:rPr>
          <w:rFonts w:ascii="Open Sans" w:hAnsi="Open Sans" w:cs="Open Sans"/>
          <w:lang w:val="lt-LT"/>
        </w:rPr>
      </w:pPr>
      <w:r w:rsidRPr="00983898">
        <w:rPr>
          <w:rFonts w:ascii="Open Sans" w:hAnsi="Open Sans" w:cs="Open Sans"/>
          <w:lang w:val="lt-LT"/>
        </w:rPr>
        <w:t>privalo laikytis šios Tvarkos nuostatų.</w:t>
      </w:r>
    </w:p>
    <w:p w14:paraId="7F6FD074" w14:textId="77777777" w:rsidR="00DE68E5" w:rsidRPr="00983898" w:rsidRDefault="00DE68E5" w:rsidP="00E9745C">
      <w:pPr>
        <w:pStyle w:val="Bodytext21"/>
        <w:shd w:val="clear" w:color="auto" w:fill="auto"/>
        <w:tabs>
          <w:tab w:val="left" w:pos="1521"/>
        </w:tabs>
        <w:spacing w:line="240" w:lineRule="auto"/>
        <w:ind w:right="82"/>
        <w:jc w:val="center"/>
        <w:rPr>
          <w:rFonts w:ascii="Open Sans" w:hAnsi="Open Sans" w:cs="Open Sans"/>
          <w:b/>
          <w:lang w:val="lt-LT"/>
        </w:rPr>
      </w:pPr>
    </w:p>
    <w:p w14:paraId="7F9CDEDC" w14:textId="77777777" w:rsidR="00AD12AF" w:rsidRPr="00983898" w:rsidRDefault="00AD12AF" w:rsidP="00E9745C">
      <w:pPr>
        <w:pStyle w:val="Bodytext21"/>
        <w:shd w:val="clear" w:color="auto" w:fill="auto"/>
        <w:tabs>
          <w:tab w:val="left" w:pos="1521"/>
        </w:tabs>
        <w:spacing w:line="240" w:lineRule="auto"/>
        <w:ind w:right="82"/>
        <w:jc w:val="center"/>
        <w:rPr>
          <w:rFonts w:ascii="Open Sans" w:hAnsi="Open Sans" w:cs="Open Sans"/>
          <w:b/>
          <w:lang w:val="lt-LT"/>
        </w:rPr>
      </w:pPr>
      <w:r w:rsidRPr="00983898">
        <w:rPr>
          <w:rFonts w:ascii="Open Sans" w:hAnsi="Open Sans" w:cs="Open Sans"/>
          <w:b/>
          <w:lang w:val="lt-LT"/>
        </w:rPr>
        <w:t xml:space="preserve">V </w:t>
      </w:r>
      <w:r w:rsidR="00C1462B" w:rsidRPr="00983898">
        <w:rPr>
          <w:rFonts w:ascii="Open Sans" w:hAnsi="Open Sans" w:cs="Open Sans"/>
          <w:b/>
          <w:lang w:val="lt-LT"/>
        </w:rPr>
        <w:t>SKYRIUS</w:t>
      </w:r>
    </w:p>
    <w:p w14:paraId="401E8D57" w14:textId="77777777" w:rsidR="008D43C4" w:rsidRPr="00983898" w:rsidRDefault="00C1462B" w:rsidP="00E9745C">
      <w:pPr>
        <w:pStyle w:val="Bodytext21"/>
        <w:shd w:val="clear" w:color="auto" w:fill="auto"/>
        <w:tabs>
          <w:tab w:val="left" w:pos="1521"/>
        </w:tabs>
        <w:spacing w:line="240" w:lineRule="auto"/>
        <w:ind w:right="82"/>
        <w:jc w:val="center"/>
        <w:rPr>
          <w:rFonts w:ascii="Open Sans" w:hAnsi="Open Sans" w:cs="Open Sans"/>
          <w:b/>
          <w:lang w:val="lt-LT"/>
        </w:rPr>
      </w:pPr>
      <w:r w:rsidRPr="00983898">
        <w:rPr>
          <w:rFonts w:ascii="Open Sans" w:hAnsi="Open Sans" w:cs="Open Sans"/>
          <w:b/>
          <w:lang w:val="lt-LT"/>
        </w:rPr>
        <w:t>KOMISIJOS DARBO ORGANIZAVIMAS IR APELIACIJŲ NAGRINĖJIMAS</w:t>
      </w:r>
    </w:p>
    <w:p w14:paraId="6F212057" w14:textId="77777777" w:rsidR="00AD12AF" w:rsidRPr="00983898" w:rsidRDefault="00AD12AF" w:rsidP="00E9745C">
      <w:pPr>
        <w:pStyle w:val="Bodytext21"/>
        <w:shd w:val="clear" w:color="auto" w:fill="auto"/>
        <w:tabs>
          <w:tab w:val="left" w:pos="1521"/>
        </w:tabs>
        <w:spacing w:line="240" w:lineRule="auto"/>
        <w:ind w:right="82"/>
        <w:jc w:val="center"/>
        <w:rPr>
          <w:rFonts w:ascii="Open Sans" w:hAnsi="Open Sans" w:cs="Open Sans"/>
          <w:b/>
          <w:lang w:val="lt-LT"/>
        </w:rPr>
      </w:pPr>
    </w:p>
    <w:p w14:paraId="64E28C5C" w14:textId="77777777" w:rsidR="008D43C4" w:rsidRPr="00983898" w:rsidRDefault="00C1462B" w:rsidP="007F7D55">
      <w:pPr>
        <w:pStyle w:val="Bodytext21"/>
        <w:numPr>
          <w:ilvl w:val="0"/>
          <w:numId w:val="2"/>
        </w:numPr>
        <w:shd w:val="clear" w:color="auto" w:fill="auto"/>
        <w:tabs>
          <w:tab w:val="left" w:pos="1276"/>
        </w:tabs>
        <w:spacing w:line="276" w:lineRule="auto"/>
        <w:ind w:right="82" w:firstLine="851"/>
        <w:rPr>
          <w:rFonts w:ascii="Open Sans" w:hAnsi="Open Sans" w:cs="Open Sans"/>
          <w:lang w:val="lt-LT"/>
        </w:rPr>
      </w:pPr>
      <w:r w:rsidRPr="00983898">
        <w:rPr>
          <w:rFonts w:ascii="Open Sans" w:hAnsi="Open Sans" w:cs="Open Sans"/>
          <w:lang w:val="lt-LT"/>
        </w:rPr>
        <w:t xml:space="preserve">Komisijos darbo organizavimo forma </w:t>
      </w:r>
      <w:r w:rsidR="00AD12AF" w:rsidRPr="00983898">
        <w:rPr>
          <w:rFonts w:ascii="Open Sans" w:hAnsi="Open Sans" w:cs="Open Sans"/>
          <w:lang w:val="lt-LT"/>
        </w:rPr>
        <w:t>–</w:t>
      </w:r>
      <w:r w:rsidRPr="00983898">
        <w:rPr>
          <w:rFonts w:ascii="Open Sans" w:hAnsi="Open Sans" w:cs="Open Sans"/>
          <w:lang w:val="lt-LT"/>
        </w:rPr>
        <w:t xml:space="preserve"> posėdžiai</w:t>
      </w:r>
      <w:r w:rsidR="00D31B0B" w:rsidRPr="00983898">
        <w:rPr>
          <w:rFonts w:ascii="Open Sans" w:hAnsi="Open Sans" w:cs="Open Sans"/>
          <w:lang w:val="lt-LT"/>
        </w:rPr>
        <w:t xml:space="preserve">, kurie gali būti organizuojami ir </w:t>
      </w:r>
      <w:r w:rsidR="009D6311" w:rsidRPr="00983898">
        <w:rPr>
          <w:rFonts w:ascii="Open Sans" w:hAnsi="Open Sans" w:cs="Open Sans"/>
          <w:lang w:val="lt-LT"/>
        </w:rPr>
        <w:t>elektroninių ryšių priemonėmis (toliau – nuotolinis būdas)</w:t>
      </w:r>
      <w:r w:rsidRPr="00983898">
        <w:rPr>
          <w:rFonts w:ascii="Open Sans" w:hAnsi="Open Sans" w:cs="Open Sans"/>
          <w:lang w:val="lt-LT"/>
        </w:rPr>
        <w:t>.</w:t>
      </w:r>
    </w:p>
    <w:p w14:paraId="622F8ED8" w14:textId="77777777" w:rsidR="008D43C4" w:rsidRPr="00983898" w:rsidRDefault="00C1462B" w:rsidP="007F7D55">
      <w:pPr>
        <w:pStyle w:val="Bodytext21"/>
        <w:numPr>
          <w:ilvl w:val="0"/>
          <w:numId w:val="2"/>
        </w:numPr>
        <w:shd w:val="clear" w:color="auto" w:fill="auto"/>
        <w:tabs>
          <w:tab w:val="left" w:pos="1276"/>
        </w:tabs>
        <w:spacing w:line="276" w:lineRule="auto"/>
        <w:ind w:right="82" w:firstLine="851"/>
        <w:rPr>
          <w:rFonts w:ascii="Open Sans" w:hAnsi="Open Sans" w:cs="Open Sans"/>
          <w:lang w:val="lt-LT"/>
        </w:rPr>
      </w:pPr>
      <w:r w:rsidRPr="00983898">
        <w:rPr>
          <w:rFonts w:ascii="Open Sans" w:hAnsi="Open Sans" w:cs="Open Sans"/>
          <w:lang w:val="lt-LT"/>
        </w:rPr>
        <w:t>Komisijos posėdį organizuoja</w:t>
      </w:r>
      <w:r w:rsidR="00923B84" w:rsidRPr="00983898">
        <w:rPr>
          <w:rFonts w:ascii="Open Sans" w:hAnsi="Open Sans" w:cs="Open Sans"/>
          <w:lang w:val="lt-LT"/>
        </w:rPr>
        <w:t xml:space="preserve"> ir jam vadovauja</w:t>
      </w:r>
      <w:r w:rsidRPr="00983898">
        <w:rPr>
          <w:rFonts w:ascii="Open Sans" w:hAnsi="Open Sans" w:cs="Open Sans"/>
          <w:lang w:val="lt-LT"/>
        </w:rPr>
        <w:t xml:space="preserve"> Komisijos pirminink</w:t>
      </w:r>
      <w:r w:rsidR="00923B84" w:rsidRPr="00983898">
        <w:rPr>
          <w:rFonts w:ascii="Open Sans" w:hAnsi="Open Sans" w:cs="Open Sans"/>
          <w:lang w:val="lt-LT"/>
        </w:rPr>
        <w:t>as.</w:t>
      </w:r>
    </w:p>
    <w:p w14:paraId="5587E41C" w14:textId="26D9AF7A" w:rsidR="00923B84" w:rsidRPr="00983898" w:rsidRDefault="00923B84" w:rsidP="007F7D55">
      <w:pPr>
        <w:pStyle w:val="BodyText1"/>
        <w:numPr>
          <w:ilvl w:val="0"/>
          <w:numId w:val="2"/>
        </w:numPr>
        <w:tabs>
          <w:tab w:val="left" w:pos="1276"/>
        </w:tabs>
        <w:spacing w:line="276" w:lineRule="auto"/>
        <w:ind w:firstLine="851"/>
        <w:rPr>
          <w:rFonts w:ascii="Open Sans" w:hAnsi="Open Sans" w:cs="Open Sans"/>
          <w:sz w:val="22"/>
          <w:szCs w:val="22"/>
        </w:rPr>
      </w:pPr>
      <w:r w:rsidRPr="00983898">
        <w:rPr>
          <w:rFonts w:ascii="Open Sans" w:hAnsi="Open Sans" w:cs="Open Sans"/>
          <w:color w:val="auto"/>
          <w:sz w:val="22"/>
          <w:szCs w:val="22"/>
        </w:rPr>
        <w:t>Komisijos pirmininkas atsakingas už Komisijos posėdžių datos, laiko ir vietos parinkimą, informacijos apie posėdžio datą, laiką ir vietą</w:t>
      </w:r>
      <w:r w:rsidR="0025469C" w:rsidRPr="00983898">
        <w:rPr>
          <w:rFonts w:ascii="Open Sans" w:hAnsi="Open Sans" w:cs="Open Sans"/>
          <w:color w:val="auto"/>
          <w:sz w:val="22"/>
          <w:szCs w:val="22"/>
        </w:rPr>
        <w:t>,</w:t>
      </w:r>
      <w:r w:rsidR="0025469C" w:rsidRPr="00983898">
        <w:rPr>
          <w:rFonts w:ascii="Open Sans" w:hAnsi="Open Sans" w:cs="Open Sans"/>
          <w:sz w:val="22"/>
          <w:szCs w:val="22"/>
        </w:rPr>
        <w:t xml:space="preserve"> jeigu posėdis organizuojamas nuotoliniu būdu, prisijungimo nuotoliniu būdu nuorodos</w:t>
      </w:r>
      <w:r w:rsidRPr="00983898">
        <w:rPr>
          <w:rFonts w:ascii="Open Sans" w:hAnsi="Open Sans" w:cs="Open Sans"/>
          <w:color w:val="auto"/>
          <w:sz w:val="22"/>
          <w:szCs w:val="22"/>
        </w:rPr>
        <w:t xml:space="preserve"> perdavimą </w:t>
      </w:r>
      <w:r w:rsidR="004A165D" w:rsidRPr="00983898">
        <w:rPr>
          <w:rFonts w:ascii="Open Sans" w:hAnsi="Open Sans" w:cs="Open Sans"/>
          <w:color w:val="auto"/>
          <w:sz w:val="22"/>
          <w:szCs w:val="22"/>
        </w:rPr>
        <w:t xml:space="preserve">Apeliantui </w:t>
      </w:r>
      <w:r w:rsidR="0025469C" w:rsidRPr="00983898">
        <w:rPr>
          <w:rFonts w:ascii="Open Sans" w:hAnsi="Open Sans" w:cs="Open Sans"/>
          <w:sz w:val="22"/>
          <w:szCs w:val="22"/>
        </w:rPr>
        <w:t xml:space="preserve">raštu Apeliacijoje nurodytais rekvizitais (el. paštu arba </w:t>
      </w:r>
      <w:r w:rsidR="004A165D" w:rsidRPr="00983898">
        <w:rPr>
          <w:rFonts w:ascii="Open Sans" w:hAnsi="Open Sans" w:cs="Open Sans"/>
          <w:sz w:val="22"/>
          <w:szCs w:val="22"/>
        </w:rPr>
        <w:t xml:space="preserve">Apelianto </w:t>
      </w:r>
      <w:r w:rsidR="0025469C" w:rsidRPr="00983898">
        <w:rPr>
          <w:rFonts w:ascii="Open Sans" w:hAnsi="Open Sans" w:cs="Open Sans"/>
          <w:sz w:val="22"/>
          <w:szCs w:val="22"/>
        </w:rPr>
        <w:t>nurodytu telefonu išsiunčiant SMS žinutę) ne vėliau kaip prieš 2 darbo dienas iki Komisijos posėdžio.</w:t>
      </w:r>
    </w:p>
    <w:p w14:paraId="5946F8BC" w14:textId="77777777" w:rsidR="00923B84" w:rsidRPr="00983898" w:rsidRDefault="00923B84" w:rsidP="007F7D55">
      <w:pPr>
        <w:pStyle w:val="BodyText1"/>
        <w:numPr>
          <w:ilvl w:val="0"/>
          <w:numId w:val="2"/>
        </w:numPr>
        <w:tabs>
          <w:tab w:val="left" w:pos="1276"/>
        </w:tabs>
        <w:spacing w:line="276" w:lineRule="auto"/>
        <w:ind w:firstLine="851"/>
        <w:rPr>
          <w:rFonts w:ascii="Open Sans" w:hAnsi="Open Sans" w:cs="Open Sans"/>
          <w:sz w:val="22"/>
          <w:szCs w:val="22"/>
        </w:rPr>
      </w:pPr>
      <w:r w:rsidRPr="00983898">
        <w:rPr>
          <w:rFonts w:ascii="Open Sans" w:hAnsi="Open Sans" w:cs="Open Sans"/>
          <w:sz w:val="22"/>
          <w:szCs w:val="22"/>
        </w:rPr>
        <w:t xml:space="preserve">Apeliacijos nagrinėjimas Komisijos posėdyje yra teisėtas, jeigu jame dalyvauja visi trys nariai. </w:t>
      </w:r>
    </w:p>
    <w:p w14:paraId="12C13A16" w14:textId="58FF606F" w:rsidR="00923B84" w:rsidRPr="00983898" w:rsidRDefault="00923B84" w:rsidP="007F7D55">
      <w:pPr>
        <w:pStyle w:val="BodyText1"/>
        <w:numPr>
          <w:ilvl w:val="0"/>
          <w:numId w:val="2"/>
        </w:numPr>
        <w:tabs>
          <w:tab w:val="left" w:pos="1276"/>
        </w:tabs>
        <w:spacing w:line="276" w:lineRule="auto"/>
        <w:ind w:firstLine="851"/>
        <w:rPr>
          <w:rFonts w:ascii="Open Sans" w:hAnsi="Open Sans" w:cs="Open Sans"/>
          <w:sz w:val="22"/>
          <w:szCs w:val="22"/>
        </w:rPr>
      </w:pPr>
      <w:r w:rsidRPr="00983898">
        <w:rPr>
          <w:rFonts w:ascii="Open Sans" w:hAnsi="Open Sans" w:cs="Open Sans"/>
          <w:sz w:val="22"/>
          <w:szCs w:val="22"/>
        </w:rPr>
        <w:t xml:space="preserve">Komisijos posėdyje gali dalyvauti </w:t>
      </w:r>
      <w:r w:rsidR="004A165D" w:rsidRPr="00983898">
        <w:rPr>
          <w:rFonts w:ascii="Open Sans" w:hAnsi="Open Sans" w:cs="Open Sans"/>
          <w:sz w:val="22"/>
          <w:szCs w:val="22"/>
        </w:rPr>
        <w:t xml:space="preserve">Apeliantas </w:t>
      </w:r>
      <w:r w:rsidRPr="00983898">
        <w:rPr>
          <w:rFonts w:ascii="Open Sans" w:hAnsi="Open Sans" w:cs="Open Sans"/>
          <w:sz w:val="22"/>
          <w:szCs w:val="22"/>
        </w:rPr>
        <w:t>(</w:t>
      </w:r>
      <w:r w:rsidR="004A165D" w:rsidRPr="00983898">
        <w:rPr>
          <w:rFonts w:ascii="Open Sans" w:hAnsi="Open Sans" w:cs="Open Sans"/>
          <w:sz w:val="22"/>
          <w:szCs w:val="22"/>
        </w:rPr>
        <w:t xml:space="preserve">Apelianto </w:t>
      </w:r>
      <w:r w:rsidRPr="00983898">
        <w:rPr>
          <w:rFonts w:ascii="Open Sans" w:hAnsi="Open Sans" w:cs="Open Sans"/>
          <w:sz w:val="22"/>
          <w:szCs w:val="22"/>
        </w:rPr>
        <w:t xml:space="preserve">įgaliotas asmuo), </w:t>
      </w:r>
      <w:r w:rsidR="007F7D55" w:rsidRPr="00983898">
        <w:rPr>
          <w:rFonts w:ascii="Open Sans" w:hAnsi="Open Sans" w:cs="Open Sans"/>
          <w:sz w:val="22"/>
          <w:szCs w:val="22"/>
        </w:rPr>
        <w:t xml:space="preserve">taip pat </w:t>
      </w:r>
      <w:r w:rsidR="00F575D8" w:rsidRPr="00983898">
        <w:rPr>
          <w:rFonts w:ascii="Open Sans" w:hAnsi="Open Sans" w:cs="Open Sans"/>
          <w:sz w:val="22"/>
          <w:szCs w:val="22"/>
        </w:rPr>
        <w:t xml:space="preserve">stebėtojo teisėmis </w:t>
      </w:r>
      <w:r w:rsidR="007F7D55" w:rsidRPr="00983898">
        <w:rPr>
          <w:rFonts w:ascii="Open Sans" w:hAnsi="Open Sans" w:cs="Open Sans"/>
          <w:sz w:val="22"/>
          <w:szCs w:val="22"/>
        </w:rPr>
        <w:t xml:space="preserve">gali dalyvauti </w:t>
      </w:r>
      <w:r w:rsidRPr="00983898">
        <w:rPr>
          <w:rFonts w:ascii="Open Sans" w:hAnsi="Open Sans" w:cs="Open Sans"/>
          <w:sz w:val="22"/>
          <w:szCs w:val="22"/>
        </w:rPr>
        <w:t xml:space="preserve">Ekoagros </w:t>
      </w:r>
      <w:r w:rsidR="003138A7" w:rsidRPr="00983898">
        <w:rPr>
          <w:rFonts w:ascii="Open Sans" w:hAnsi="Open Sans" w:cs="Open Sans"/>
          <w:sz w:val="22"/>
          <w:szCs w:val="22"/>
        </w:rPr>
        <w:t>D</w:t>
      </w:r>
      <w:r w:rsidRPr="00983898">
        <w:rPr>
          <w:rFonts w:ascii="Open Sans" w:hAnsi="Open Sans" w:cs="Open Sans"/>
          <w:sz w:val="22"/>
          <w:szCs w:val="22"/>
        </w:rPr>
        <w:t xml:space="preserve">arbuotojai, Ekoagros Tarybos nariai, </w:t>
      </w:r>
      <w:r w:rsidR="00911B43" w:rsidRPr="00983898">
        <w:rPr>
          <w:rFonts w:ascii="Open Sans" w:hAnsi="Open Sans" w:cs="Open Sans"/>
          <w:sz w:val="22"/>
          <w:szCs w:val="22"/>
        </w:rPr>
        <w:t xml:space="preserve">pagal poreikį taip pat </w:t>
      </w:r>
      <w:r w:rsidRPr="00983898">
        <w:rPr>
          <w:rFonts w:ascii="Open Sans" w:hAnsi="Open Sans" w:cs="Open Sans"/>
          <w:sz w:val="22"/>
          <w:szCs w:val="22"/>
        </w:rPr>
        <w:t>gali būti kviečiami atitinkamų sričių kompetentingi specialistai.</w:t>
      </w:r>
      <w:r w:rsidR="00B33108" w:rsidRPr="00983898">
        <w:rPr>
          <w:rFonts w:ascii="Open Sans" w:hAnsi="Open Sans" w:cs="Open Sans"/>
          <w:sz w:val="22"/>
          <w:szCs w:val="22"/>
        </w:rPr>
        <w:t xml:space="preserve"> </w:t>
      </w:r>
    </w:p>
    <w:p w14:paraId="19DE2627" w14:textId="5823599D" w:rsidR="00B33108" w:rsidRPr="00983898" w:rsidRDefault="00B33108" w:rsidP="007F7D55">
      <w:pPr>
        <w:pStyle w:val="BodyText1"/>
        <w:numPr>
          <w:ilvl w:val="0"/>
          <w:numId w:val="2"/>
        </w:numPr>
        <w:tabs>
          <w:tab w:val="left" w:pos="1276"/>
        </w:tabs>
        <w:spacing w:line="276" w:lineRule="auto"/>
        <w:ind w:firstLine="851"/>
        <w:rPr>
          <w:rFonts w:ascii="Open Sans" w:hAnsi="Open Sans" w:cs="Open Sans"/>
          <w:sz w:val="22"/>
          <w:szCs w:val="22"/>
        </w:rPr>
      </w:pPr>
      <w:bookmarkStart w:id="0" w:name="_Hlk56434195"/>
      <w:r w:rsidRPr="00983898">
        <w:rPr>
          <w:rFonts w:ascii="Open Sans" w:hAnsi="Open Sans" w:cs="Open Sans"/>
          <w:sz w:val="22"/>
          <w:szCs w:val="22"/>
        </w:rPr>
        <w:t>Komisijos posėdžio metu Apeliaciją ir su jos nagrinėjimu susijusią informaciją pristato Darbuotojas, parengęs bylos aprašą</w:t>
      </w:r>
      <w:r w:rsidR="00605027" w:rsidRPr="00983898">
        <w:rPr>
          <w:rFonts w:ascii="Open Sans" w:hAnsi="Open Sans" w:cs="Open Sans"/>
          <w:sz w:val="22"/>
          <w:szCs w:val="22"/>
        </w:rPr>
        <w:t>,</w:t>
      </w:r>
      <w:r w:rsidRPr="00983898">
        <w:rPr>
          <w:rFonts w:ascii="Open Sans" w:hAnsi="Open Sans" w:cs="Open Sans"/>
          <w:sz w:val="22"/>
          <w:szCs w:val="22"/>
        </w:rPr>
        <w:t xml:space="preserve"> arba </w:t>
      </w:r>
      <w:r w:rsidR="004A165D" w:rsidRPr="00983898">
        <w:rPr>
          <w:rFonts w:ascii="Open Sans" w:hAnsi="Open Sans" w:cs="Open Sans"/>
          <w:sz w:val="22"/>
          <w:szCs w:val="22"/>
        </w:rPr>
        <w:t xml:space="preserve">Apeliantą </w:t>
      </w:r>
      <w:r w:rsidRPr="00983898">
        <w:rPr>
          <w:rFonts w:ascii="Open Sans" w:hAnsi="Open Sans" w:cs="Open Sans"/>
          <w:sz w:val="22"/>
          <w:szCs w:val="22"/>
        </w:rPr>
        <w:t>sertifikavusio sertifikavimo skyriaus vadovas, o, jiems nesant, Komisijos pirmininkas.</w:t>
      </w:r>
    </w:p>
    <w:bookmarkEnd w:id="0"/>
    <w:p w14:paraId="7A6A5692" w14:textId="77777777" w:rsidR="00923B84" w:rsidRPr="00983898" w:rsidRDefault="00923B84" w:rsidP="007F7D55">
      <w:pPr>
        <w:pStyle w:val="BodyText1"/>
        <w:numPr>
          <w:ilvl w:val="0"/>
          <w:numId w:val="2"/>
        </w:numPr>
        <w:tabs>
          <w:tab w:val="left" w:pos="1276"/>
        </w:tabs>
        <w:spacing w:line="276" w:lineRule="auto"/>
        <w:ind w:firstLine="851"/>
        <w:rPr>
          <w:rFonts w:ascii="Open Sans" w:hAnsi="Open Sans" w:cs="Open Sans"/>
          <w:color w:val="auto"/>
          <w:sz w:val="22"/>
          <w:szCs w:val="22"/>
        </w:rPr>
      </w:pPr>
      <w:r w:rsidRPr="00983898">
        <w:rPr>
          <w:rFonts w:ascii="Open Sans" w:hAnsi="Open Sans" w:cs="Open Sans"/>
          <w:color w:val="auto"/>
          <w:sz w:val="22"/>
          <w:szCs w:val="22"/>
        </w:rPr>
        <w:t xml:space="preserve">Komisijos pirmininkas el. paštu informuoja </w:t>
      </w:r>
      <w:r w:rsidR="0025469C" w:rsidRPr="00983898">
        <w:rPr>
          <w:rFonts w:ascii="Open Sans" w:hAnsi="Open Sans" w:cs="Open Sans"/>
          <w:color w:val="auto"/>
          <w:sz w:val="22"/>
          <w:szCs w:val="22"/>
        </w:rPr>
        <w:t xml:space="preserve">Komisijos narius ir </w:t>
      </w:r>
      <w:r w:rsidRPr="00983898">
        <w:rPr>
          <w:rFonts w:ascii="Open Sans" w:hAnsi="Open Sans" w:cs="Open Sans"/>
          <w:color w:val="auto"/>
          <w:sz w:val="22"/>
          <w:szCs w:val="22"/>
        </w:rPr>
        <w:t>Ekoagros tarybos narius apie posėdžio datą, laiką ir vietą bei apie gautą Apeliaciją, išsiunčiant dokumentus, susijusius su gauta Apeliacija</w:t>
      </w:r>
      <w:r w:rsidR="0025469C" w:rsidRPr="00983898">
        <w:rPr>
          <w:rFonts w:ascii="Open Sans" w:hAnsi="Open Sans" w:cs="Open Sans"/>
          <w:sz w:val="22"/>
          <w:szCs w:val="22"/>
        </w:rPr>
        <w:t>, bei, jeigu posėdis organizuojamas nuotoliniu būdu, prisijungimo nuotoliniu būdu nuorodą.</w:t>
      </w:r>
    </w:p>
    <w:p w14:paraId="5C8805EA" w14:textId="77777777" w:rsidR="00923B84" w:rsidRPr="00983898" w:rsidRDefault="00923B84" w:rsidP="007F7D55">
      <w:pPr>
        <w:pStyle w:val="BodyText1"/>
        <w:numPr>
          <w:ilvl w:val="0"/>
          <w:numId w:val="2"/>
        </w:numPr>
        <w:tabs>
          <w:tab w:val="left" w:pos="1276"/>
        </w:tabs>
        <w:spacing w:line="276" w:lineRule="auto"/>
        <w:ind w:firstLine="851"/>
        <w:rPr>
          <w:rFonts w:ascii="Open Sans" w:hAnsi="Open Sans" w:cs="Open Sans"/>
          <w:sz w:val="22"/>
          <w:szCs w:val="22"/>
        </w:rPr>
      </w:pPr>
      <w:r w:rsidRPr="00983898">
        <w:rPr>
          <w:rFonts w:ascii="Open Sans" w:hAnsi="Open Sans" w:cs="Open Sans"/>
          <w:sz w:val="22"/>
          <w:szCs w:val="22"/>
        </w:rPr>
        <w:t xml:space="preserve">Komisijos posėdžio metu daromas garso įrašas. </w:t>
      </w:r>
    </w:p>
    <w:p w14:paraId="6957CAFB" w14:textId="164EA5B8" w:rsidR="008D43C4" w:rsidRPr="00983898" w:rsidRDefault="00001B81" w:rsidP="007F7D55">
      <w:pPr>
        <w:pStyle w:val="Bodytext21"/>
        <w:numPr>
          <w:ilvl w:val="0"/>
          <w:numId w:val="2"/>
        </w:numPr>
        <w:shd w:val="clear" w:color="auto" w:fill="auto"/>
        <w:tabs>
          <w:tab w:val="left" w:pos="1276"/>
          <w:tab w:val="left" w:pos="1560"/>
        </w:tabs>
        <w:spacing w:line="276" w:lineRule="auto"/>
        <w:ind w:right="82" w:firstLine="851"/>
        <w:rPr>
          <w:rFonts w:ascii="Open Sans" w:hAnsi="Open Sans" w:cs="Open Sans"/>
          <w:lang w:val="lt-LT"/>
        </w:rPr>
      </w:pPr>
      <w:r w:rsidRPr="00983898">
        <w:rPr>
          <w:rFonts w:ascii="Open Sans" w:hAnsi="Open Sans" w:cs="Open Sans"/>
          <w:lang w:val="lt-LT"/>
        </w:rPr>
        <w:lastRenderedPageBreak/>
        <w:t xml:space="preserve">Organizuojant posėdį nuotoliniu būdu, </w:t>
      </w:r>
      <w:r w:rsidR="004A165D" w:rsidRPr="00983898">
        <w:rPr>
          <w:rFonts w:ascii="Open Sans" w:hAnsi="Open Sans" w:cs="Open Sans"/>
          <w:lang w:val="lt-LT"/>
        </w:rPr>
        <w:t xml:space="preserve">Apeliantas </w:t>
      </w:r>
      <w:r w:rsidRPr="00983898">
        <w:rPr>
          <w:rFonts w:ascii="Open Sans" w:hAnsi="Open Sans" w:cs="Open Sans"/>
          <w:lang w:val="lt-LT"/>
        </w:rPr>
        <w:t xml:space="preserve">turi teisę dalyvauti posėdyje nuotoliniu būdu arba, esant galimybei, tiesiogiai nurodytoje Komisijos posėdžio vietoje. Jeigu Komisijos posėdyje dalyvauja </w:t>
      </w:r>
      <w:r w:rsidR="004A165D" w:rsidRPr="00983898">
        <w:rPr>
          <w:rFonts w:ascii="Open Sans" w:hAnsi="Open Sans" w:cs="Open Sans"/>
          <w:lang w:val="lt-LT"/>
        </w:rPr>
        <w:t xml:space="preserve">Apelianto </w:t>
      </w:r>
      <w:r w:rsidRPr="00983898">
        <w:rPr>
          <w:rFonts w:ascii="Open Sans" w:hAnsi="Open Sans" w:cs="Open Sans"/>
          <w:lang w:val="lt-LT"/>
        </w:rPr>
        <w:t xml:space="preserve">įgaliotas asmuo, jis Komisijos pirmininkui turi pateikti įgaliojimą ar kitą dokumentą, patvirtinantį atstovavimo teises. </w:t>
      </w:r>
      <w:r w:rsidR="004A165D" w:rsidRPr="00983898">
        <w:rPr>
          <w:rFonts w:ascii="Open Sans" w:hAnsi="Open Sans" w:cs="Open Sans"/>
          <w:lang w:val="lt-LT"/>
        </w:rPr>
        <w:t xml:space="preserve">Apeliantas </w:t>
      </w:r>
      <w:r w:rsidRPr="00983898">
        <w:rPr>
          <w:rFonts w:ascii="Open Sans" w:hAnsi="Open Sans" w:cs="Open Sans"/>
          <w:lang w:val="lt-LT"/>
        </w:rPr>
        <w:t>ar jo įgaliotas asmuo Komisijos pirmininkui turi pateikti ir asmens tapatybę patvirtinantį dokumentą</w:t>
      </w:r>
      <w:r w:rsidR="009D6311" w:rsidRPr="00983898">
        <w:rPr>
          <w:rFonts w:ascii="Open Sans" w:hAnsi="Open Sans" w:cs="Open Sans"/>
          <w:lang w:val="lt-LT"/>
        </w:rPr>
        <w:t>.</w:t>
      </w:r>
      <w:r w:rsidRPr="00983898">
        <w:rPr>
          <w:rFonts w:ascii="Open Sans" w:hAnsi="Open Sans" w:cs="Open Sans"/>
          <w:lang w:val="lt-LT"/>
        </w:rPr>
        <w:t xml:space="preserve"> Organizuojant posėdį nuotoliniu būdu, įgaliojimas ar kitas dokumentas, patvirtinantis atstovavimo teises turi būti pateikiamas elektronin</w:t>
      </w:r>
      <w:r w:rsidR="00351859" w:rsidRPr="00983898">
        <w:rPr>
          <w:rFonts w:ascii="Open Sans" w:hAnsi="Open Sans" w:cs="Open Sans"/>
          <w:lang w:val="lt-LT"/>
        </w:rPr>
        <w:t>ių ryšių</w:t>
      </w:r>
      <w:r w:rsidRPr="00983898">
        <w:rPr>
          <w:rFonts w:ascii="Open Sans" w:hAnsi="Open Sans" w:cs="Open Sans"/>
          <w:lang w:val="lt-LT"/>
        </w:rPr>
        <w:t xml:space="preserve"> priemonėmis</w:t>
      </w:r>
      <w:r w:rsidR="00AD12AF" w:rsidRPr="00983898">
        <w:rPr>
          <w:rFonts w:ascii="Open Sans" w:hAnsi="Open Sans" w:cs="Open Sans"/>
          <w:lang w:val="lt-LT"/>
        </w:rPr>
        <w:t xml:space="preserve">. </w:t>
      </w:r>
    </w:p>
    <w:p w14:paraId="6812EB61" w14:textId="21309C27" w:rsidR="008D43C4" w:rsidRPr="00983898" w:rsidRDefault="004A165D" w:rsidP="007F7D55">
      <w:pPr>
        <w:pStyle w:val="Bodytext21"/>
        <w:numPr>
          <w:ilvl w:val="0"/>
          <w:numId w:val="2"/>
        </w:numPr>
        <w:shd w:val="clear" w:color="auto" w:fill="auto"/>
        <w:tabs>
          <w:tab w:val="left" w:pos="1276"/>
          <w:tab w:val="left" w:pos="1324"/>
        </w:tabs>
        <w:spacing w:line="276" w:lineRule="auto"/>
        <w:ind w:right="82" w:firstLine="851"/>
        <w:rPr>
          <w:rFonts w:ascii="Open Sans" w:hAnsi="Open Sans" w:cs="Open Sans"/>
          <w:lang w:val="lt-LT"/>
        </w:rPr>
      </w:pPr>
      <w:r w:rsidRPr="00983898">
        <w:rPr>
          <w:rFonts w:ascii="Open Sans" w:hAnsi="Open Sans" w:cs="Open Sans"/>
          <w:lang w:val="lt-LT"/>
        </w:rPr>
        <w:t xml:space="preserve">Apelianto </w:t>
      </w:r>
      <w:r w:rsidR="00C1462B" w:rsidRPr="00983898">
        <w:rPr>
          <w:rFonts w:ascii="Open Sans" w:hAnsi="Open Sans" w:cs="Open Sans"/>
          <w:lang w:val="lt-LT"/>
        </w:rPr>
        <w:t xml:space="preserve">dalyvavimas Komisijos posėdyje nėra privalomas. Komisija gali nagrinėti Apeliaciją ir priimti sprendimą </w:t>
      </w:r>
      <w:r w:rsidRPr="00983898">
        <w:rPr>
          <w:rFonts w:ascii="Open Sans" w:hAnsi="Open Sans" w:cs="Open Sans"/>
          <w:lang w:val="lt-LT"/>
        </w:rPr>
        <w:t xml:space="preserve">Apeliantui </w:t>
      </w:r>
      <w:r w:rsidR="00C1462B" w:rsidRPr="00983898">
        <w:rPr>
          <w:rFonts w:ascii="Open Sans" w:hAnsi="Open Sans" w:cs="Open Sans"/>
          <w:lang w:val="lt-LT"/>
        </w:rPr>
        <w:t>nedalyvaujant Komisijos posėdyje.</w:t>
      </w:r>
    </w:p>
    <w:p w14:paraId="38DCCD2B" w14:textId="60E35311" w:rsidR="00AD12AF" w:rsidRPr="00983898" w:rsidRDefault="00C1462B" w:rsidP="007F7D55">
      <w:pPr>
        <w:pStyle w:val="Bodytext21"/>
        <w:numPr>
          <w:ilvl w:val="0"/>
          <w:numId w:val="2"/>
        </w:numPr>
        <w:shd w:val="clear" w:color="auto" w:fill="auto"/>
        <w:tabs>
          <w:tab w:val="left" w:pos="1276"/>
          <w:tab w:val="left" w:pos="1324"/>
        </w:tabs>
        <w:spacing w:line="276" w:lineRule="auto"/>
        <w:ind w:right="82" w:firstLine="851"/>
        <w:rPr>
          <w:rFonts w:ascii="Open Sans" w:hAnsi="Open Sans" w:cs="Open Sans"/>
          <w:lang w:val="lt-LT"/>
        </w:rPr>
      </w:pPr>
      <w:r w:rsidRPr="00983898">
        <w:rPr>
          <w:rFonts w:ascii="Open Sans" w:hAnsi="Open Sans" w:cs="Open Sans"/>
          <w:lang w:val="lt-LT"/>
        </w:rPr>
        <w:t xml:space="preserve">Posėdžio metu iki galutinio sprendimo priėmimo Komisija gali kreiptis į </w:t>
      </w:r>
      <w:r w:rsidR="004A165D" w:rsidRPr="00983898">
        <w:rPr>
          <w:rFonts w:ascii="Open Sans" w:hAnsi="Open Sans" w:cs="Open Sans"/>
          <w:lang w:val="lt-LT"/>
        </w:rPr>
        <w:t xml:space="preserve">Apeliantą </w:t>
      </w:r>
      <w:r w:rsidRPr="00983898">
        <w:rPr>
          <w:rFonts w:ascii="Open Sans" w:hAnsi="Open Sans" w:cs="Open Sans"/>
          <w:lang w:val="lt-LT"/>
        </w:rPr>
        <w:t xml:space="preserve">arba į Ekoagros, kad būtų atlikti papildomi veiksmai per Komisijos nustatytą terminą. Tokiu atveju šiuos veiksmus atlikus </w:t>
      </w:r>
      <w:r w:rsidRPr="00983898">
        <w:rPr>
          <w:rFonts w:ascii="Open Sans" w:hAnsi="Open Sans" w:cs="Open Sans"/>
          <w:lang w:val="lt-LT" w:eastAsia="ru-RU" w:bidi="ru-RU"/>
        </w:rPr>
        <w:t xml:space="preserve">/ </w:t>
      </w:r>
      <w:r w:rsidRPr="00983898">
        <w:rPr>
          <w:rFonts w:ascii="Open Sans" w:hAnsi="Open Sans" w:cs="Open Sans"/>
          <w:lang w:val="lt-LT"/>
        </w:rPr>
        <w:t xml:space="preserve">neatlikus, vadovaujantis Tvarkoje nurodytomis procedūromis, organizuojamas papildomas Komisijos posėdis, kurio metu priimamas Komisijos sprendimas. Šis papildomas Komisijos posėdis </w:t>
      </w:r>
      <w:r w:rsidR="00D31B0B" w:rsidRPr="00983898">
        <w:rPr>
          <w:rFonts w:ascii="Open Sans" w:hAnsi="Open Sans" w:cs="Open Sans"/>
          <w:lang w:val="lt-LT"/>
        </w:rPr>
        <w:t xml:space="preserve">taip pat </w:t>
      </w:r>
      <w:r w:rsidRPr="00983898">
        <w:rPr>
          <w:rFonts w:ascii="Open Sans" w:hAnsi="Open Sans" w:cs="Open Sans"/>
          <w:lang w:val="lt-LT"/>
        </w:rPr>
        <w:t xml:space="preserve">gali būti organizuojamas ir </w:t>
      </w:r>
      <w:r w:rsidR="00D31B0B" w:rsidRPr="00983898">
        <w:rPr>
          <w:rFonts w:ascii="Open Sans" w:hAnsi="Open Sans" w:cs="Open Sans"/>
          <w:lang w:val="lt-LT"/>
        </w:rPr>
        <w:t xml:space="preserve">nuotoliniu </w:t>
      </w:r>
      <w:r w:rsidRPr="00983898">
        <w:rPr>
          <w:rFonts w:ascii="Open Sans" w:hAnsi="Open Sans" w:cs="Open Sans"/>
          <w:lang w:val="lt-LT"/>
        </w:rPr>
        <w:t>būdu.</w:t>
      </w:r>
    </w:p>
    <w:p w14:paraId="09B7B7CD" w14:textId="77777777" w:rsidR="00DE68E5" w:rsidRPr="00983898" w:rsidRDefault="00DE68E5" w:rsidP="00E9745C">
      <w:pPr>
        <w:pStyle w:val="Bodytext21"/>
        <w:shd w:val="clear" w:color="auto" w:fill="auto"/>
        <w:tabs>
          <w:tab w:val="left" w:pos="1324"/>
        </w:tabs>
        <w:spacing w:line="240" w:lineRule="auto"/>
        <w:ind w:right="82"/>
        <w:jc w:val="center"/>
        <w:rPr>
          <w:rFonts w:ascii="Open Sans" w:hAnsi="Open Sans" w:cs="Open Sans"/>
          <w:b/>
          <w:lang w:val="lt-LT"/>
        </w:rPr>
      </w:pPr>
    </w:p>
    <w:p w14:paraId="38B70400" w14:textId="77777777" w:rsidR="00AD12AF" w:rsidRPr="00983898" w:rsidRDefault="00AD12AF" w:rsidP="00E9745C">
      <w:pPr>
        <w:pStyle w:val="Bodytext21"/>
        <w:shd w:val="clear" w:color="auto" w:fill="auto"/>
        <w:tabs>
          <w:tab w:val="left" w:pos="1324"/>
        </w:tabs>
        <w:spacing w:line="240" w:lineRule="auto"/>
        <w:ind w:right="82"/>
        <w:jc w:val="center"/>
        <w:rPr>
          <w:rFonts w:ascii="Open Sans" w:hAnsi="Open Sans" w:cs="Open Sans"/>
          <w:b/>
          <w:lang w:val="lt-LT"/>
        </w:rPr>
      </w:pPr>
      <w:r w:rsidRPr="00983898">
        <w:rPr>
          <w:rFonts w:ascii="Open Sans" w:hAnsi="Open Sans" w:cs="Open Sans"/>
          <w:b/>
          <w:lang w:val="lt-LT"/>
        </w:rPr>
        <w:t>VI</w:t>
      </w:r>
      <w:r w:rsidR="000A615C" w:rsidRPr="00983898">
        <w:rPr>
          <w:rFonts w:ascii="Open Sans" w:hAnsi="Open Sans" w:cs="Open Sans"/>
          <w:b/>
          <w:lang w:val="lt-LT"/>
        </w:rPr>
        <w:t xml:space="preserve"> </w:t>
      </w:r>
      <w:r w:rsidR="00C1462B" w:rsidRPr="00983898">
        <w:rPr>
          <w:rFonts w:ascii="Open Sans" w:hAnsi="Open Sans" w:cs="Open Sans"/>
          <w:b/>
          <w:lang w:val="lt-LT"/>
        </w:rPr>
        <w:t>SKYRIUS</w:t>
      </w:r>
    </w:p>
    <w:p w14:paraId="60214FA3" w14:textId="77777777" w:rsidR="008D43C4" w:rsidRPr="00983898" w:rsidRDefault="00C1462B" w:rsidP="00E9745C">
      <w:pPr>
        <w:pStyle w:val="Bodytext21"/>
        <w:shd w:val="clear" w:color="auto" w:fill="auto"/>
        <w:tabs>
          <w:tab w:val="left" w:pos="1324"/>
        </w:tabs>
        <w:spacing w:line="240" w:lineRule="auto"/>
        <w:ind w:right="82"/>
        <w:jc w:val="center"/>
        <w:rPr>
          <w:rFonts w:ascii="Open Sans" w:hAnsi="Open Sans" w:cs="Open Sans"/>
          <w:b/>
          <w:lang w:val="lt-LT"/>
        </w:rPr>
      </w:pPr>
      <w:r w:rsidRPr="00983898">
        <w:rPr>
          <w:rFonts w:ascii="Open Sans" w:hAnsi="Open Sans" w:cs="Open Sans"/>
          <w:b/>
          <w:lang w:val="lt-LT"/>
        </w:rPr>
        <w:t>SPRENDIMŲ PRIĖMIMAS</w:t>
      </w:r>
    </w:p>
    <w:p w14:paraId="78F8FFAC" w14:textId="77777777" w:rsidR="00AD12AF" w:rsidRPr="00983898" w:rsidRDefault="00AD12AF" w:rsidP="00E9745C">
      <w:pPr>
        <w:pStyle w:val="Bodytext21"/>
        <w:shd w:val="clear" w:color="auto" w:fill="auto"/>
        <w:tabs>
          <w:tab w:val="left" w:pos="1324"/>
        </w:tabs>
        <w:spacing w:line="240" w:lineRule="auto"/>
        <w:ind w:right="82"/>
        <w:jc w:val="center"/>
        <w:rPr>
          <w:rFonts w:ascii="Open Sans" w:hAnsi="Open Sans" w:cs="Open Sans"/>
          <w:b/>
          <w:lang w:val="lt-LT"/>
        </w:rPr>
      </w:pPr>
    </w:p>
    <w:p w14:paraId="03755310" w14:textId="0E2FE40A" w:rsidR="008D43C4" w:rsidRPr="00983898" w:rsidRDefault="00C1462B" w:rsidP="007F7D55">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 xml:space="preserve">Komisija balsavimu priima </w:t>
      </w:r>
      <w:r w:rsidR="005830BB" w:rsidRPr="00983898">
        <w:rPr>
          <w:rFonts w:ascii="Open Sans" w:hAnsi="Open Sans" w:cs="Open Sans"/>
          <w:lang w:val="lt-LT"/>
        </w:rPr>
        <w:t xml:space="preserve">sprendimą </w:t>
      </w:r>
      <w:r w:rsidRPr="00983898">
        <w:rPr>
          <w:rFonts w:ascii="Open Sans" w:hAnsi="Open Sans" w:cs="Open Sans"/>
          <w:lang w:val="lt-LT"/>
        </w:rPr>
        <w:t xml:space="preserve">(toliau </w:t>
      </w:r>
      <w:r w:rsidR="00AD12AF" w:rsidRPr="00983898">
        <w:rPr>
          <w:rFonts w:ascii="Open Sans" w:hAnsi="Open Sans" w:cs="Open Sans"/>
          <w:lang w:val="lt-LT"/>
        </w:rPr>
        <w:t>–</w:t>
      </w:r>
      <w:r w:rsidRPr="00983898">
        <w:rPr>
          <w:rFonts w:ascii="Open Sans" w:hAnsi="Open Sans" w:cs="Open Sans"/>
          <w:lang w:val="lt-LT"/>
        </w:rPr>
        <w:t xml:space="preserve"> </w:t>
      </w:r>
      <w:r w:rsidR="005830BB" w:rsidRPr="00983898">
        <w:rPr>
          <w:rFonts w:ascii="Open Sans" w:hAnsi="Open Sans" w:cs="Open Sans"/>
          <w:lang w:val="lt-LT"/>
        </w:rPr>
        <w:t>sprendimas</w:t>
      </w:r>
      <w:r w:rsidRPr="00983898">
        <w:rPr>
          <w:rFonts w:ascii="Open Sans" w:hAnsi="Open Sans" w:cs="Open Sans"/>
          <w:lang w:val="lt-LT"/>
        </w:rPr>
        <w:t xml:space="preserve">), </w:t>
      </w:r>
      <w:r w:rsidR="005830BB" w:rsidRPr="00983898">
        <w:rPr>
          <w:rFonts w:ascii="Open Sans" w:hAnsi="Open Sans" w:cs="Open Sans"/>
          <w:lang w:val="lt-LT"/>
        </w:rPr>
        <w:t xml:space="preserve">kurio </w:t>
      </w:r>
      <w:r w:rsidRPr="00983898">
        <w:rPr>
          <w:rFonts w:ascii="Open Sans" w:hAnsi="Open Sans" w:cs="Open Sans"/>
          <w:lang w:val="lt-LT"/>
        </w:rPr>
        <w:t xml:space="preserve">priėmimo metu posėdyje pasilieka Komisijos nariai ir </w:t>
      </w:r>
      <w:bookmarkStart w:id="1" w:name="_Hlk56425388"/>
      <w:r w:rsidR="00662CAE" w:rsidRPr="00983898">
        <w:rPr>
          <w:rFonts w:ascii="Open Sans" w:hAnsi="Open Sans" w:cs="Open Sans"/>
          <w:lang w:val="lt-LT"/>
        </w:rPr>
        <w:t>Darbuotojas</w:t>
      </w:r>
      <w:bookmarkEnd w:id="1"/>
      <w:r w:rsidRPr="00983898">
        <w:rPr>
          <w:rFonts w:ascii="Open Sans" w:hAnsi="Open Sans" w:cs="Open Sans"/>
          <w:lang w:val="lt-LT"/>
        </w:rPr>
        <w:t xml:space="preserve">, kuris surašo Komisijos sprendimą. Komisijos sprendimai priimami paprasta Komisijos narių balsų dauguma. </w:t>
      </w:r>
    </w:p>
    <w:p w14:paraId="47003DBE" w14:textId="500ADCA1" w:rsidR="008D43C4" w:rsidRPr="00983898" w:rsidRDefault="00C1462B" w:rsidP="007F7D55">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 xml:space="preserve">Komisija, išnagrinėjusi apeliaciją, </w:t>
      </w:r>
      <w:r w:rsidR="00326346" w:rsidRPr="00983898">
        <w:rPr>
          <w:rFonts w:ascii="Open Sans" w:hAnsi="Open Sans" w:cs="Open Sans"/>
          <w:lang w:val="lt-LT"/>
        </w:rPr>
        <w:t>priima vieną iš šių rekomendacinių sprendimų</w:t>
      </w:r>
      <w:r w:rsidRPr="00983898">
        <w:rPr>
          <w:rFonts w:ascii="Open Sans" w:hAnsi="Open Sans" w:cs="Open Sans"/>
          <w:lang w:val="lt-LT"/>
        </w:rPr>
        <w:t>:</w:t>
      </w:r>
    </w:p>
    <w:p w14:paraId="6F4D6CF3" w14:textId="7B344E69" w:rsidR="008D43C4" w:rsidRPr="00983898" w:rsidRDefault="00C95A12" w:rsidP="007F7D55">
      <w:pPr>
        <w:pStyle w:val="Bodytext21"/>
        <w:numPr>
          <w:ilvl w:val="1"/>
          <w:numId w:val="2"/>
        </w:numPr>
        <w:shd w:val="clear" w:color="auto" w:fill="auto"/>
        <w:tabs>
          <w:tab w:val="left" w:pos="1490"/>
        </w:tabs>
        <w:spacing w:line="276" w:lineRule="auto"/>
        <w:ind w:right="82" w:firstLine="900"/>
        <w:rPr>
          <w:rFonts w:ascii="Open Sans" w:hAnsi="Open Sans" w:cs="Open Sans"/>
          <w:lang w:val="lt-LT"/>
        </w:rPr>
      </w:pPr>
      <w:r w:rsidRPr="00983898">
        <w:rPr>
          <w:rFonts w:ascii="Open Sans" w:hAnsi="Open Sans" w:cs="Open Sans"/>
          <w:lang w:val="lt-LT"/>
        </w:rPr>
        <w:t xml:space="preserve">Apeliacijos netenkinti ir </w:t>
      </w:r>
      <w:r w:rsidR="00934CA8" w:rsidRPr="00983898">
        <w:rPr>
          <w:rFonts w:ascii="Open Sans" w:hAnsi="Open Sans" w:cs="Open Sans"/>
          <w:lang w:val="lt-LT"/>
        </w:rPr>
        <w:t xml:space="preserve">siūlyti </w:t>
      </w:r>
      <w:r w:rsidR="003E61A9" w:rsidRPr="00983898">
        <w:rPr>
          <w:rFonts w:ascii="Open Sans" w:hAnsi="Open Sans" w:cs="Open Sans"/>
          <w:lang w:val="lt-LT"/>
        </w:rPr>
        <w:t xml:space="preserve">Skundžiamą sprendimą </w:t>
      </w:r>
      <w:r w:rsidR="00934CA8" w:rsidRPr="00983898">
        <w:rPr>
          <w:rFonts w:ascii="Open Sans" w:hAnsi="Open Sans" w:cs="Open Sans"/>
          <w:lang w:val="lt-LT"/>
        </w:rPr>
        <w:t>palikti nepakeist</w:t>
      </w:r>
      <w:r w:rsidR="003E61A9" w:rsidRPr="00983898">
        <w:rPr>
          <w:rFonts w:ascii="Open Sans" w:hAnsi="Open Sans" w:cs="Open Sans"/>
          <w:lang w:val="lt-LT"/>
        </w:rPr>
        <w:t>a</w:t>
      </w:r>
      <w:r w:rsidR="00C1462B" w:rsidRPr="00983898">
        <w:rPr>
          <w:rFonts w:ascii="Open Sans" w:hAnsi="Open Sans" w:cs="Open Sans"/>
          <w:lang w:val="lt-LT"/>
        </w:rPr>
        <w:t>;</w:t>
      </w:r>
    </w:p>
    <w:p w14:paraId="085998B2" w14:textId="23279386" w:rsidR="008D43C4" w:rsidRPr="00983898" w:rsidRDefault="00934CA8" w:rsidP="007F7D55">
      <w:pPr>
        <w:pStyle w:val="Bodytext21"/>
        <w:numPr>
          <w:ilvl w:val="1"/>
          <w:numId w:val="2"/>
        </w:numPr>
        <w:shd w:val="clear" w:color="auto" w:fill="auto"/>
        <w:tabs>
          <w:tab w:val="left" w:pos="1490"/>
        </w:tabs>
        <w:spacing w:line="276" w:lineRule="auto"/>
        <w:ind w:right="82" w:firstLine="900"/>
        <w:rPr>
          <w:rFonts w:ascii="Open Sans" w:hAnsi="Open Sans" w:cs="Open Sans"/>
          <w:strike/>
          <w:lang w:val="lt-LT"/>
        </w:rPr>
      </w:pPr>
      <w:r w:rsidRPr="00983898">
        <w:rPr>
          <w:rFonts w:ascii="Open Sans" w:hAnsi="Open Sans" w:cs="Open Sans"/>
          <w:lang w:val="lt-LT"/>
        </w:rPr>
        <w:t xml:space="preserve">Apeliaciją </w:t>
      </w:r>
      <w:r w:rsidR="003E61A9" w:rsidRPr="00983898">
        <w:rPr>
          <w:rFonts w:ascii="Open Sans" w:hAnsi="Open Sans" w:cs="Open Sans"/>
          <w:lang w:val="lt-LT"/>
        </w:rPr>
        <w:t xml:space="preserve">tenkinti </w:t>
      </w:r>
      <w:r w:rsidRPr="00983898">
        <w:rPr>
          <w:rFonts w:ascii="Open Sans" w:hAnsi="Open Sans" w:cs="Open Sans"/>
          <w:lang w:val="lt-LT"/>
        </w:rPr>
        <w:t xml:space="preserve">iš dalies ir siūlyti </w:t>
      </w:r>
      <w:r w:rsidRPr="00983898">
        <w:rPr>
          <w:rStyle w:val="normal-h"/>
          <w:rFonts w:ascii="Open Sans" w:hAnsi="Open Sans" w:cs="Open Sans"/>
          <w:lang w:val="lt-LT"/>
        </w:rPr>
        <w:t>šioje dalyje priimant naują sprendimą</w:t>
      </w:r>
      <w:r w:rsidR="00C1462B" w:rsidRPr="00983898">
        <w:rPr>
          <w:rFonts w:ascii="Open Sans" w:hAnsi="Open Sans" w:cs="Open Sans"/>
          <w:strike/>
          <w:lang w:val="lt-LT"/>
        </w:rPr>
        <w:t>.</w:t>
      </w:r>
    </w:p>
    <w:p w14:paraId="4B88CB72" w14:textId="40534AA8" w:rsidR="00934CA8" w:rsidRPr="00983898" w:rsidRDefault="003E61A9" w:rsidP="00934CA8">
      <w:pPr>
        <w:pStyle w:val="Bodytext21"/>
        <w:numPr>
          <w:ilvl w:val="1"/>
          <w:numId w:val="2"/>
        </w:numPr>
        <w:shd w:val="clear" w:color="auto" w:fill="auto"/>
        <w:tabs>
          <w:tab w:val="left" w:pos="1490"/>
        </w:tabs>
        <w:spacing w:line="276" w:lineRule="auto"/>
        <w:ind w:right="82" w:firstLine="900"/>
        <w:rPr>
          <w:rFonts w:ascii="Open Sans" w:hAnsi="Open Sans" w:cs="Open Sans"/>
          <w:strike/>
          <w:lang w:val="lt-LT"/>
        </w:rPr>
      </w:pPr>
      <w:r w:rsidRPr="00983898">
        <w:rPr>
          <w:rFonts w:ascii="Open Sans" w:hAnsi="Open Sans" w:cs="Open Sans"/>
          <w:lang w:val="lt-LT"/>
        </w:rPr>
        <w:t xml:space="preserve">Apeliaciją </w:t>
      </w:r>
      <w:r w:rsidR="00934CA8" w:rsidRPr="00983898">
        <w:rPr>
          <w:rFonts w:ascii="Open Sans" w:hAnsi="Open Sans" w:cs="Open Sans"/>
          <w:lang w:val="lt-LT"/>
        </w:rPr>
        <w:t xml:space="preserve">tenkinti ir siūlyti </w:t>
      </w:r>
      <w:r w:rsidR="00934CA8" w:rsidRPr="00983898">
        <w:rPr>
          <w:rStyle w:val="normal-h"/>
          <w:rFonts w:ascii="Open Sans" w:hAnsi="Open Sans" w:cs="Open Sans"/>
          <w:lang w:val="lt-LT"/>
        </w:rPr>
        <w:t>priimti naują sprendimą.</w:t>
      </w:r>
    </w:p>
    <w:p w14:paraId="7043A639" w14:textId="77777777" w:rsidR="008D43C4" w:rsidRPr="00983898" w:rsidRDefault="00C1462B" w:rsidP="007F7D55">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 xml:space="preserve">Komisijos sprendimą paskirtas </w:t>
      </w:r>
      <w:r w:rsidR="00662CAE" w:rsidRPr="00983898">
        <w:rPr>
          <w:rFonts w:ascii="Open Sans" w:hAnsi="Open Sans" w:cs="Open Sans"/>
          <w:lang w:val="lt-LT"/>
        </w:rPr>
        <w:t xml:space="preserve">Darbuotojas </w:t>
      </w:r>
      <w:r w:rsidRPr="00983898">
        <w:rPr>
          <w:rFonts w:ascii="Open Sans" w:hAnsi="Open Sans" w:cs="Open Sans"/>
          <w:lang w:val="lt-LT"/>
        </w:rPr>
        <w:t>surašo ne vėliau kaip per 3 darbo dienas po posėdžio.</w:t>
      </w:r>
      <w:r w:rsidR="00627C92" w:rsidRPr="00983898">
        <w:rPr>
          <w:rFonts w:ascii="Open Sans" w:hAnsi="Open Sans" w:cs="Open Sans"/>
          <w:lang w:val="lt-LT"/>
        </w:rPr>
        <w:t xml:space="preserve"> Jei </w:t>
      </w:r>
      <w:r w:rsidR="000D5560" w:rsidRPr="00983898">
        <w:rPr>
          <w:rFonts w:ascii="Open Sans" w:hAnsi="Open Sans" w:cs="Open Sans"/>
          <w:lang w:val="lt-LT"/>
        </w:rPr>
        <w:t>A</w:t>
      </w:r>
      <w:r w:rsidR="00627C92" w:rsidRPr="00983898">
        <w:rPr>
          <w:rFonts w:ascii="Open Sans" w:hAnsi="Open Sans" w:cs="Open Sans"/>
          <w:lang w:val="lt-LT"/>
        </w:rPr>
        <w:t>peliacija didelės apimties ar sudėtinga – ne vėliau kaip per 5 darbo dienas.</w:t>
      </w:r>
    </w:p>
    <w:p w14:paraId="6E4CD66F" w14:textId="77777777" w:rsidR="008D43C4" w:rsidRPr="00983898" w:rsidRDefault="00C1462B" w:rsidP="007F7D55">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 xml:space="preserve">Komisijos sprendime įrašomi šie duomenys: sprendimo priėmimo vieta ir data; Komisijos pavadinimas ir sudėtis; posėdyje dalyvaujančių ginčo šalių ir jų atstovų, kitų proceso dalyvių vardai, pavardės; posėdžio metu pateikti dokumentai; </w:t>
      </w:r>
      <w:r w:rsidR="00351859" w:rsidRPr="00983898">
        <w:rPr>
          <w:rFonts w:ascii="Open Sans" w:hAnsi="Open Sans" w:cs="Open Sans"/>
          <w:lang w:val="lt-LT"/>
        </w:rPr>
        <w:t>A</w:t>
      </w:r>
      <w:r w:rsidRPr="00983898">
        <w:rPr>
          <w:rFonts w:ascii="Open Sans" w:hAnsi="Open Sans" w:cs="Open Sans"/>
          <w:lang w:val="lt-LT"/>
        </w:rPr>
        <w:t>peliacijos turinys; Komisijos nustatytos faktinės aplinkybės, įrodymai; priimto sprendimo esmė ir motyvai ir jį lemiančios teisės normos, kuriomis Komisija vadovavosi, priimdama sprendimą.</w:t>
      </w:r>
    </w:p>
    <w:p w14:paraId="14CB58BD" w14:textId="5663D3BD" w:rsidR="00743DDF" w:rsidRPr="00983898" w:rsidRDefault="002924C5" w:rsidP="007F7D55">
      <w:pPr>
        <w:pStyle w:val="Bodytext21"/>
        <w:numPr>
          <w:ilvl w:val="0"/>
          <w:numId w:val="2"/>
        </w:numPr>
        <w:shd w:val="clear" w:color="auto" w:fill="auto"/>
        <w:tabs>
          <w:tab w:val="left" w:pos="1323"/>
        </w:tabs>
        <w:spacing w:before="100" w:beforeAutospacing="1" w:after="100" w:afterAutospacing="1" w:line="276" w:lineRule="auto"/>
        <w:ind w:right="82" w:firstLine="851"/>
        <w:rPr>
          <w:rFonts w:ascii="Open Sans" w:hAnsi="Open Sans" w:cs="Open Sans"/>
          <w:lang w:val="lt-LT"/>
        </w:rPr>
      </w:pPr>
      <w:r w:rsidRPr="00983898">
        <w:rPr>
          <w:rFonts w:ascii="Open Sans" w:hAnsi="Open Sans" w:cs="Open Sans"/>
          <w:lang w:val="lt-LT"/>
        </w:rPr>
        <w:t xml:space="preserve">Apeliacijos nagrinėjimo procedūra turi būti baigta ir </w:t>
      </w:r>
      <w:r w:rsidR="00503AAA" w:rsidRPr="00983898">
        <w:rPr>
          <w:rFonts w:ascii="Open Sans" w:hAnsi="Open Sans" w:cs="Open Sans"/>
          <w:lang w:val="lt-LT"/>
        </w:rPr>
        <w:t xml:space="preserve">Komisijos </w:t>
      </w:r>
      <w:r w:rsidR="00F12E46" w:rsidRPr="00983898">
        <w:rPr>
          <w:rFonts w:ascii="Open Sans" w:hAnsi="Open Sans" w:cs="Open Sans"/>
          <w:lang w:val="lt-LT"/>
        </w:rPr>
        <w:t xml:space="preserve">posėdis, kurio metu priimamas </w:t>
      </w:r>
      <w:r w:rsidR="00351859" w:rsidRPr="00983898">
        <w:rPr>
          <w:rFonts w:ascii="Open Sans" w:hAnsi="Open Sans" w:cs="Open Sans"/>
          <w:lang w:val="lt-LT"/>
        </w:rPr>
        <w:t xml:space="preserve">Komisijos </w:t>
      </w:r>
      <w:r w:rsidR="00F12E46" w:rsidRPr="00983898">
        <w:rPr>
          <w:rFonts w:ascii="Open Sans" w:hAnsi="Open Sans" w:cs="Open Sans"/>
          <w:lang w:val="lt-LT"/>
        </w:rPr>
        <w:t>sprendi</w:t>
      </w:r>
      <w:r w:rsidR="003D495E" w:rsidRPr="00983898">
        <w:rPr>
          <w:rFonts w:ascii="Open Sans" w:hAnsi="Open Sans" w:cs="Open Sans"/>
          <w:lang w:val="lt-LT"/>
        </w:rPr>
        <w:t xml:space="preserve">mas, </w:t>
      </w:r>
      <w:r w:rsidRPr="00983898">
        <w:rPr>
          <w:rFonts w:ascii="Open Sans" w:hAnsi="Open Sans" w:cs="Open Sans"/>
          <w:lang w:val="lt-LT"/>
        </w:rPr>
        <w:t xml:space="preserve">turi </w:t>
      </w:r>
      <w:r w:rsidR="00F12E46" w:rsidRPr="00983898">
        <w:rPr>
          <w:rFonts w:ascii="Open Sans" w:hAnsi="Open Sans" w:cs="Open Sans"/>
          <w:lang w:val="lt-LT"/>
        </w:rPr>
        <w:t>įvykti</w:t>
      </w:r>
      <w:r w:rsidRPr="00983898">
        <w:rPr>
          <w:rFonts w:ascii="Open Sans" w:hAnsi="Open Sans" w:cs="Open Sans"/>
          <w:lang w:val="lt-LT"/>
        </w:rPr>
        <w:t xml:space="preserve"> per 20 darbo dienų nuo </w:t>
      </w:r>
      <w:r w:rsidR="00F12E46" w:rsidRPr="00983898">
        <w:rPr>
          <w:rFonts w:ascii="Open Sans" w:hAnsi="Open Sans" w:cs="Open Sans"/>
          <w:lang w:val="lt-LT"/>
        </w:rPr>
        <w:t xml:space="preserve">Apeliacijos </w:t>
      </w:r>
      <w:r w:rsidR="00D736A3" w:rsidRPr="00983898">
        <w:rPr>
          <w:rFonts w:ascii="Open Sans" w:hAnsi="Open Sans" w:cs="Open Sans"/>
          <w:lang w:val="lt-LT"/>
        </w:rPr>
        <w:t xml:space="preserve">registravimo </w:t>
      </w:r>
      <w:r w:rsidR="00F12E46" w:rsidRPr="00983898">
        <w:rPr>
          <w:rFonts w:ascii="Open Sans" w:hAnsi="Open Sans" w:cs="Open Sans"/>
          <w:lang w:val="lt-LT"/>
        </w:rPr>
        <w:t>dienos</w:t>
      </w:r>
      <w:r w:rsidRPr="00983898">
        <w:rPr>
          <w:rFonts w:ascii="Open Sans" w:hAnsi="Open Sans" w:cs="Open Sans"/>
          <w:lang w:val="lt-LT"/>
        </w:rPr>
        <w:t xml:space="preserve">. Kai dėl objektyvių priežasčių per šį terminą Apeliacijos nagrinėjimo procedūra negali būti baigta, Ekoagros gali ją pratęsti, bet ne ilgiau kaip 10 darbo dienų. </w:t>
      </w:r>
      <w:r w:rsidR="004A165D" w:rsidRPr="00983898">
        <w:rPr>
          <w:rFonts w:ascii="Open Sans" w:hAnsi="Open Sans" w:cs="Open Sans"/>
          <w:lang w:val="lt-LT"/>
        </w:rPr>
        <w:t xml:space="preserve">Apeliantui </w:t>
      </w:r>
      <w:r w:rsidRPr="00983898">
        <w:rPr>
          <w:rFonts w:ascii="Open Sans" w:hAnsi="Open Sans" w:cs="Open Sans"/>
          <w:lang w:val="lt-LT"/>
        </w:rPr>
        <w:t xml:space="preserve">apie Apeliacijos nagrinėjimo procedūros termino pratęsimą per </w:t>
      </w:r>
      <w:r w:rsidR="00C57EA9" w:rsidRPr="00983898">
        <w:rPr>
          <w:rFonts w:ascii="Open Sans" w:hAnsi="Open Sans" w:cs="Open Sans"/>
          <w:lang w:val="lt-LT"/>
        </w:rPr>
        <w:t xml:space="preserve">5 </w:t>
      </w:r>
      <w:r w:rsidRPr="00983898">
        <w:rPr>
          <w:rFonts w:ascii="Open Sans" w:hAnsi="Open Sans" w:cs="Open Sans"/>
          <w:lang w:val="lt-LT"/>
        </w:rPr>
        <w:t>darbo dienas nuo sprendimo pratęsti terminą priėmimo dienos pranešama raštu ir nurodomos pratęsimo priežastys.</w:t>
      </w:r>
    </w:p>
    <w:p w14:paraId="64BB28DE" w14:textId="0D0361CD" w:rsidR="00F274B6" w:rsidRPr="00983898" w:rsidRDefault="00F12E46" w:rsidP="007F7D55">
      <w:pPr>
        <w:pStyle w:val="Bodytext21"/>
        <w:numPr>
          <w:ilvl w:val="0"/>
          <w:numId w:val="2"/>
        </w:numPr>
        <w:shd w:val="clear" w:color="auto" w:fill="auto"/>
        <w:tabs>
          <w:tab w:val="left" w:pos="1323"/>
        </w:tabs>
        <w:spacing w:before="100" w:beforeAutospacing="1" w:after="100" w:afterAutospacing="1" w:line="276" w:lineRule="auto"/>
        <w:ind w:right="82" w:firstLine="851"/>
        <w:rPr>
          <w:rFonts w:ascii="Open Sans" w:hAnsi="Open Sans" w:cs="Open Sans"/>
          <w:lang w:val="lt-LT"/>
        </w:rPr>
      </w:pPr>
      <w:r w:rsidRPr="00983898">
        <w:rPr>
          <w:rFonts w:ascii="Open Sans" w:hAnsi="Open Sans" w:cs="Open Sans"/>
          <w:lang w:val="lt-LT"/>
        </w:rPr>
        <w:t xml:space="preserve">Komisijos pirmininkas priimtą ir jo bei Komisijos sprendimą surašiusio </w:t>
      </w:r>
      <w:r w:rsidR="00662CAE" w:rsidRPr="00983898">
        <w:rPr>
          <w:rFonts w:ascii="Open Sans" w:hAnsi="Open Sans" w:cs="Open Sans"/>
          <w:lang w:val="lt-LT"/>
        </w:rPr>
        <w:lastRenderedPageBreak/>
        <w:t xml:space="preserve">Darbuotojo </w:t>
      </w:r>
      <w:r w:rsidRPr="00983898">
        <w:rPr>
          <w:rFonts w:ascii="Open Sans" w:hAnsi="Open Sans" w:cs="Open Sans"/>
          <w:lang w:val="lt-LT"/>
        </w:rPr>
        <w:t xml:space="preserve">pasirašytą Komisijos sprendimą pateikia </w:t>
      </w:r>
      <w:r w:rsidRPr="00983898">
        <w:rPr>
          <w:rFonts w:ascii="Open Sans" w:hAnsi="Open Sans" w:cs="Open Sans"/>
          <w:strike/>
          <w:lang w:val="lt-LT"/>
        </w:rPr>
        <w:t>to</w:t>
      </w:r>
      <w:r w:rsidRPr="00983898">
        <w:rPr>
          <w:rFonts w:ascii="Open Sans" w:hAnsi="Open Sans" w:cs="Open Sans"/>
          <w:lang w:val="lt-LT"/>
        </w:rPr>
        <w:t xml:space="preserve"> Ekoagros sertifikavimo skyriaus vadovui / filialo direktoriui, kurio skyriuje / filiale buvo atlikti </w:t>
      </w:r>
      <w:r w:rsidR="004A165D" w:rsidRPr="00983898">
        <w:rPr>
          <w:rFonts w:ascii="Open Sans" w:hAnsi="Open Sans" w:cs="Open Sans"/>
          <w:lang w:val="lt-LT"/>
        </w:rPr>
        <w:t xml:space="preserve">Apelianto </w:t>
      </w:r>
      <w:r w:rsidRPr="00983898">
        <w:rPr>
          <w:rFonts w:ascii="Open Sans" w:hAnsi="Open Sans" w:cs="Open Sans"/>
          <w:lang w:val="lt-LT"/>
        </w:rPr>
        <w:t>sertifikavimo darbai.</w:t>
      </w:r>
    </w:p>
    <w:p w14:paraId="03AB1EA2" w14:textId="25F92975" w:rsidR="00F274B6" w:rsidRPr="00983898" w:rsidRDefault="00F12E46" w:rsidP="00F274B6">
      <w:pPr>
        <w:pStyle w:val="Bodytext21"/>
        <w:numPr>
          <w:ilvl w:val="0"/>
          <w:numId w:val="2"/>
        </w:numPr>
        <w:shd w:val="clear" w:color="auto" w:fill="auto"/>
        <w:tabs>
          <w:tab w:val="left" w:pos="1323"/>
        </w:tabs>
        <w:spacing w:before="100" w:beforeAutospacing="1" w:after="100" w:afterAutospacing="1" w:line="276" w:lineRule="auto"/>
        <w:ind w:right="82" w:firstLine="851"/>
        <w:rPr>
          <w:rFonts w:ascii="Open Sans" w:hAnsi="Open Sans" w:cs="Open Sans"/>
          <w:lang w:val="lt-LT"/>
        </w:rPr>
      </w:pPr>
      <w:r w:rsidRPr="00983898">
        <w:rPr>
          <w:rFonts w:ascii="Open Sans" w:hAnsi="Open Sans" w:cs="Open Sans"/>
          <w:lang w:val="lt-LT"/>
        </w:rPr>
        <w:t xml:space="preserve">Sertifikavimo skyriaus vadovas / filialo direktorius, gavęs Komisijos sprendimą, </w:t>
      </w:r>
      <w:r w:rsidR="009A08BC" w:rsidRPr="00983898">
        <w:rPr>
          <w:rFonts w:ascii="Open Sans" w:hAnsi="Open Sans" w:cs="Open Sans"/>
          <w:lang w:val="lt-LT"/>
        </w:rPr>
        <w:t xml:space="preserve">jį </w:t>
      </w:r>
      <w:r w:rsidR="00326346" w:rsidRPr="00983898">
        <w:rPr>
          <w:rFonts w:ascii="Open Sans" w:hAnsi="Open Sans" w:cs="Open Sans"/>
          <w:lang w:val="lt-LT"/>
        </w:rPr>
        <w:t xml:space="preserve">įvertina ir priimą galutinį sprendimą dėl Apeliacijos ne vėliau kaip per 3 darbo dienas nuo Komisijos sprendimo </w:t>
      </w:r>
      <w:r w:rsidR="00F274B6" w:rsidRPr="00983898">
        <w:rPr>
          <w:rFonts w:ascii="Open Sans" w:hAnsi="Open Sans" w:cs="Open Sans"/>
          <w:lang w:val="lt-LT"/>
        </w:rPr>
        <w:t>gavimo</w:t>
      </w:r>
      <w:r w:rsidR="00326346" w:rsidRPr="00983898">
        <w:rPr>
          <w:rFonts w:ascii="Open Sans" w:hAnsi="Open Sans" w:cs="Open Sans"/>
          <w:lang w:val="lt-LT"/>
        </w:rPr>
        <w:t xml:space="preserve"> dienos.</w:t>
      </w:r>
      <w:r w:rsidR="00F274B6" w:rsidRPr="00983898">
        <w:rPr>
          <w:rFonts w:ascii="Open Sans" w:hAnsi="Open Sans" w:cs="Open Sans"/>
          <w:lang w:val="lt-LT"/>
        </w:rPr>
        <w:t xml:space="preserve"> Jei Apeliacija ar Komisijos sprendimas didelės apimties ar sudėting</w:t>
      </w:r>
      <w:r w:rsidR="009A08BC" w:rsidRPr="00983898">
        <w:rPr>
          <w:rFonts w:ascii="Open Sans" w:hAnsi="Open Sans" w:cs="Open Sans"/>
          <w:lang w:val="lt-LT"/>
        </w:rPr>
        <w:t>i</w:t>
      </w:r>
      <w:r w:rsidR="00BD0276" w:rsidRPr="00983898">
        <w:rPr>
          <w:rFonts w:ascii="Open Sans" w:hAnsi="Open Sans" w:cs="Open Sans"/>
          <w:lang w:val="lt-LT"/>
        </w:rPr>
        <w:t>, Sertifikavimo skyriaus vadovo / filialo direktoriaus galutinis sprendimas priimamas</w:t>
      </w:r>
      <w:r w:rsidR="00F274B6" w:rsidRPr="00983898">
        <w:rPr>
          <w:rFonts w:ascii="Open Sans" w:hAnsi="Open Sans" w:cs="Open Sans"/>
          <w:lang w:val="lt-LT"/>
        </w:rPr>
        <w:t xml:space="preserve"> ne vėliau kaip per 5 darbo dienas nuo Komisijos sprendimo gavimo dienos.</w:t>
      </w:r>
    </w:p>
    <w:p w14:paraId="738D67B7" w14:textId="7DE6BE80" w:rsidR="00395171" w:rsidRPr="00983898" w:rsidRDefault="00326346" w:rsidP="00395171">
      <w:pPr>
        <w:pStyle w:val="Bodytext21"/>
        <w:numPr>
          <w:ilvl w:val="0"/>
          <w:numId w:val="2"/>
        </w:numPr>
        <w:shd w:val="clear" w:color="auto" w:fill="auto"/>
        <w:tabs>
          <w:tab w:val="left" w:pos="1323"/>
        </w:tabs>
        <w:spacing w:before="100" w:beforeAutospacing="1" w:after="100" w:afterAutospacing="1" w:line="276" w:lineRule="auto"/>
        <w:ind w:right="82" w:firstLine="851"/>
        <w:rPr>
          <w:rFonts w:ascii="Open Sans" w:hAnsi="Open Sans" w:cs="Open Sans"/>
          <w:lang w:val="lt-LT"/>
        </w:rPr>
      </w:pPr>
      <w:r w:rsidRPr="00983898">
        <w:rPr>
          <w:rFonts w:ascii="Open Sans" w:hAnsi="Open Sans" w:cs="Open Sans"/>
          <w:lang w:val="lt-LT"/>
        </w:rPr>
        <w:t xml:space="preserve">Sertifikavimo skyriaus vadovas / filialo direktorius priima vieną iš šių </w:t>
      </w:r>
      <w:r w:rsidR="009A08BC" w:rsidRPr="00983898">
        <w:rPr>
          <w:rFonts w:ascii="Open Sans" w:hAnsi="Open Sans" w:cs="Open Sans"/>
          <w:lang w:val="lt-LT"/>
        </w:rPr>
        <w:t xml:space="preserve">galutinių </w:t>
      </w:r>
      <w:r w:rsidRPr="00983898">
        <w:rPr>
          <w:rFonts w:ascii="Open Sans" w:hAnsi="Open Sans" w:cs="Open Sans"/>
          <w:lang w:val="lt-LT"/>
        </w:rPr>
        <w:t>sprendimų:</w:t>
      </w:r>
    </w:p>
    <w:p w14:paraId="2571AD87" w14:textId="03EE7600" w:rsidR="001279A8" w:rsidRPr="00983898" w:rsidRDefault="00395171" w:rsidP="00395171">
      <w:pPr>
        <w:pStyle w:val="Bodytext21"/>
        <w:numPr>
          <w:ilvl w:val="1"/>
          <w:numId w:val="2"/>
        </w:numPr>
        <w:shd w:val="clear" w:color="auto" w:fill="auto"/>
        <w:tabs>
          <w:tab w:val="left" w:pos="1490"/>
        </w:tabs>
        <w:spacing w:line="276" w:lineRule="auto"/>
        <w:ind w:right="82" w:firstLine="900"/>
        <w:rPr>
          <w:rFonts w:ascii="Open Sans" w:hAnsi="Open Sans" w:cs="Open Sans"/>
          <w:lang w:val="lt-LT"/>
        </w:rPr>
      </w:pPr>
      <w:r w:rsidRPr="00983898">
        <w:rPr>
          <w:rFonts w:ascii="Open Sans" w:hAnsi="Open Sans" w:cs="Open Sans"/>
          <w:lang w:val="lt-LT"/>
        </w:rPr>
        <w:t>Atmesti Apeliaciją</w:t>
      </w:r>
      <w:r w:rsidR="002B6FD8" w:rsidRPr="00983898">
        <w:rPr>
          <w:rFonts w:ascii="Open Sans" w:hAnsi="Open Sans" w:cs="Open Sans"/>
          <w:lang w:val="lt-LT"/>
        </w:rPr>
        <w:t xml:space="preserve"> </w:t>
      </w:r>
      <w:r w:rsidR="00934CA8" w:rsidRPr="00983898">
        <w:rPr>
          <w:rFonts w:ascii="Open Sans" w:hAnsi="Open Sans" w:cs="Open Sans"/>
          <w:lang w:val="lt-LT"/>
        </w:rPr>
        <w:t>kaip nepagrįstą</w:t>
      </w:r>
      <w:r w:rsidR="00934CA8" w:rsidRPr="00983898">
        <w:rPr>
          <w:lang w:val="lt-LT"/>
        </w:rPr>
        <w:t xml:space="preserve"> </w:t>
      </w:r>
      <w:r w:rsidR="00934CA8" w:rsidRPr="00983898">
        <w:rPr>
          <w:rFonts w:ascii="Open Sans" w:hAnsi="Open Sans" w:cs="Open Sans"/>
          <w:lang w:val="lt-LT"/>
        </w:rPr>
        <w:t xml:space="preserve">ir </w:t>
      </w:r>
      <w:r w:rsidR="001279A8" w:rsidRPr="00983898">
        <w:rPr>
          <w:rFonts w:ascii="Open Sans" w:hAnsi="Open Sans" w:cs="Open Sans"/>
          <w:lang w:val="lt-LT"/>
        </w:rPr>
        <w:t xml:space="preserve">palikti </w:t>
      </w:r>
      <w:r w:rsidRPr="00983898">
        <w:rPr>
          <w:rFonts w:ascii="Open Sans" w:hAnsi="Open Sans" w:cs="Open Sans"/>
          <w:lang w:val="lt-LT"/>
        </w:rPr>
        <w:t>Skundžiamą sprendimą</w:t>
      </w:r>
      <w:r w:rsidR="003E61A9" w:rsidRPr="00983898">
        <w:rPr>
          <w:rFonts w:ascii="Open Sans" w:hAnsi="Open Sans" w:cs="Open Sans"/>
          <w:lang w:val="lt-LT"/>
        </w:rPr>
        <w:t xml:space="preserve"> nepakeistą</w:t>
      </w:r>
      <w:r w:rsidR="002B6FD8" w:rsidRPr="00983898">
        <w:rPr>
          <w:rFonts w:ascii="Open Sans" w:hAnsi="Open Sans" w:cs="Open Sans"/>
          <w:lang w:val="lt-LT"/>
        </w:rPr>
        <w:t>;</w:t>
      </w:r>
    </w:p>
    <w:p w14:paraId="31D37FB8" w14:textId="6348042F" w:rsidR="008E73CF" w:rsidRPr="00983898" w:rsidRDefault="003E61A9" w:rsidP="008E73CF">
      <w:pPr>
        <w:pStyle w:val="Bodytext21"/>
        <w:numPr>
          <w:ilvl w:val="1"/>
          <w:numId w:val="2"/>
        </w:numPr>
        <w:shd w:val="clear" w:color="auto" w:fill="auto"/>
        <w:tabs>
          <w:tab w:val="left" w:pos="1490"/>
        </w:tabs>
        <w:spacing w:line="276" w:lineRule="auto"/>
        <w:ind w:right="82" w:firstLine="900"/>
        <w:rPr>
          <w:rFonts w:ascii="Open Sans" w:hAnsi="Open Sans" w:cs="Open Sans"/>
          <w:lang w:val="lt-LT"/>
        </w:rPr>
      </w:pPr>
      <w:r w:rsidRPr="00983898">
        <w:rPr>
          <w:rFonts w:ascii="Open Sans" w:hAnsi="Open Sans" w:cs="Open Sans"/>
          <w:lang w:val="lt-LT"/>
        </w:rPr>
        <w:t xml:space="preserve">Apeliaciją </w:t>
      </w:r>
      <w:r w:rsidR="00395171" w:rsidRPr="00983898">
        <w:rPr>
          <w:rFonts w:ascii="Open Sans" w:hAnsi="Open Sans" w:cs="Open Sans"/>
          <w:lang w:val="lt-LT"/>
        </w:rPr>
        <w:t xml:space="preserve">tenkinti </w:t>
      </w:r>
      <w:r w:rsidR="008E73CF" w:rsidRPr="00983898">
        <w:rPr>
          <w:rFonts w:ascii="Open Sans" w:hAnsi="Open Sans" w:cs="Open Sans"/>
          <w:lang w:val="lt-LT"/>
        </w:rPr>
        <w:t>iš dalies ir</w:t>
      </w:r>
      <w:r w:rsidR="00565B4E" w:rsidRPr="00983898">
        <w:rPr>
          <w:rStyle w:val="normal-h"/>
          <w:rFonts w:ascii="Open Sans" w:hAnsi="Open Sans" w:cs="Open Sans"/>
          <w:lang w:val="lt-LT"/>
        </w:rPr>
        <w:t xml:space="preserve"> </w:t>
      </w:r>
      <w:r w:rsidR="008E73CF" w:rsidRPr="00983898">
        <w:rPr>
          <w:rStyle w:val="normal-h"/>
          <w:rFonts w:ascii="Open Sans" w:hAnsi="Open Sans" w:cs="Open Sans"/>
          <w:lang w:val="lt-LT"/>
        </w:rPr>
        <w:t xml:space="preserve">šioje dalyje </w:t>
      </w:r>
      <w:r w:rsidR="00565B4E" w:rsidRPr="00983898">
        <w:rPr>
          <w:rStyle w:val="normal-h"/>
          <w:rFonts w:ascii="Open Sans" w:hAnsi="Open Sans" w:cs="Open Sans"/>
          <w:lang w:val="lt-LT"/>
        </w:rPr>
        <w:t xml:space="preserve">priimant </w:t>
      </w:r>
      <w:r w:rsidR="008E73CF" w:rsidRPr="00983898">
        <w:rPr>
          <w:rStyle w:val="normal-h"/>
          <w:rFonts w:ascii="Open Sans" w:hAnsi="Open Sans" w:cs="Open Sans"/>
          <w:lang w:val="lt-LT"/>
        </w:rPr>
        <w:t>nauj</w:t>
      </w:r>
      <w:r w:rsidR="00565B4E" w:rsidRPr="00983898">
        <w:rPr>
          <w:rStyle w:val="normal-h"/>
          <w:rFonts w:ascii="Open Sans" w:hAnsi="Open Sans" w:cs="Open Sans"/>
          <w:lang w:val="lt-LT"/>
        </w:rPr>
        <w:t xml:space="preserve">ą </w:t>
      </w:r>
      <w:r w:rsidR="008E73CF" w:rsidRPr="00983898">
        <w:rPr>
          <w:rStyle w:val="normal-h"/>
          <w:rFonts w:ascii="Open Sans" w:hAnsi="Open Sans" w:cs="Open Sans"/>
          <w:lang w:val="lt-LT"/>
        </w:rPr>
        <w:t>sprendim</w:t>
      </w:r>
      <w:r w:rsidR="00565B4E" w:rsidRPr="00983898">
        <w:rPr>
          <w:rStyle w:val="normal-h"/>
          <w:rFonts w:ascii="Open Sans" w:hAnsi="Open Sans" w:cs="Open Sans"/>
          <w:lang w:val="lt-LT"/>
        </w:rPr>
        <w:t>ą</w:t>
      </w:r>
      <w:r w:rsidR="008E73CF" w:rsidRPr="00983898">
        <w:rPr>
          <w:rStyle w:val="normal-h"/>
          <w:rFonts w:ascii="Open Sans" w:hAnsi="Open Sans" w:cs="Open Sans"/>
          <w:lang w:val="lt-LT"/>
        </w:rPr>
        <w:t>;</w:t>
      </w:r>
    </w:p>
    <w:p w14:paraId="469F6FAE" w14:textId="5CBFEF3B" w:rsidR="001279A8" w:rsidRPr="00983898" w:rsidRDefault="003E61A9" w:rsidP="00181FBF">
      <w:pPr>
        <w:pStyle w:val="Bodytext21"/>
        <w:numPr>
          <w:ilvl w:val="1"/>
          <w:numId w:val="2"/>
        </w:numPr>
        <w:shd w:val="clear" w:color="auto" w:fill="auto"/>
        <w:tabs>
          <w:tab w:val="left" w:pos="1490"/>
        </w:tabs>
        <w:spacing w:line="276" w:lineRule="auto"/>
        <w:ind w:right="82" w:firstLine="900"/>
        <w:rPr>
          <w:rFonts w:ascii="Open Sans" w:hAnsi="Open Sans" w:cs="Open Sans"/>
          <w:lang w:val="lt-LT"/>
        </w:rPr>
      </w:pPr>
      <w:r w:rsidRPr="00983898">
        <w:rPr>
          <w:rFonts w:ascii="Open Sans" w:hAnsi="Open Sans" w:cs="Open Sans"/>
          <w:lang w:val="lt-LT"/>
        </w:rPr>
        <w:t xml:space="preserve">Apeliaciją </w:t>
      </w:r>
      <w:r w:rsidR="00395171" w:rsidRPr="00983898">
        <w:rPr>
          <w:rFonts w:ascii="Open Sans" w:hAnsi="Open Sans" w:cs="Open Sans"/>
          <w:lang w:val="lt-LT"/>
        </w:rPr>
        <w:t xml:space="preserve">patenkinti ir </w:t>
      </w:r>
      <w:r w:rsidR="00934CA8" w:rsidRPr="00983898">
        <w:rPr>
          <w:rFonts w:ascii="Open Sans" w:hAnsi="Open Sans" w:cs="Open Sans"/>
          <w:lang w:val="lt-LT"/>
        </w:rPr>
        <w:t>priimti naują sprendimą</w:t>
      </w:r>
      <w:r w:rsidR="00395171" w:rsidRPr="00983898">
        <w:rPr>
          <w:rFonts w:ascii="Open Sans" w:hAnsi="Open Sans" w:cs="Open Sans"/>
          <w:lang w:val="lt-LT"/>
        </w:rPr>
        <w:t>;</w:t>
      </w:r>
    </w:p>
    <w:p w14:paraId="00A283D5" w14:textId="28B3FFAD" w:rsidR="00BF4CB7" w:rsidRPr="00983898" w:rsidRDefault="00BF4CB7">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Sertifikavimo skyriaus vadovo / filialo direktoriaus sprendime įrašomi šie duomenys: sprendimo priėmimo vieta ir data; Komisijos priimto rekomendacinio sprendimo rezoliucija;  Sertifikavimo skyriaus vadovo / filialo direktoriaus motyvai lemiantys priimamą sprendimą</w:t>
      </w:r>
      <w:r w:rsidR="009F3496" w:rsidRPr="00983898">
        <w:rPr>
          <w:rFonts w:ascii="Open Sans" w:hAnsi="Open Sans" w:cs="Open Sans"/>
          <w:lang w:val="lt-LT"/>
        </w:rPr>
        <w:t xml:space="preserve"> </w:t>
      </w:r>
      <w:r w:rsidR="00F109F7" w:rsidRPr="00983898">
        <w:rPr>
          <w:rFonts w:ascii="Open Sans" w:hAnsi="Open Sans" w:cs="Open Sans"/>
          <w:lang w:val="lt-LT"/>
        </w:rPr>
        <w:t>bei priimamas sprendimas; sprendimo apskundimo tvarka</w:t>
      </w:r>
      <w:r w:rsidRPr="00983898">
        <w:rPr>
          <w:rFonts w:ascii="Open Sans" w:hAnsi="Open Sans" w:cs="Open Sans"/>
          <w:lang w:val="lt-LT"/>
        </w:rPr>
        <w:t>.</w:t>
      </w:r>
      <w:r w:rsidR="00DE0E9B" w:rsidRPr="00983898">
        <w:rPr>
          <w:rFonts w:ascii="Open Sans" w:hAnsi="Open Sans" w:cs="Open Sans"/>
          <w:lang w:val="lt-LT"/>
        </w:rPr>
        <w:t xml:space="preserve"> </w:t>
      </w:r>
    </w:p>
    <w:p w14:paraId="1C644666" w14:textId="6C699FA0" w:rsidR="00614667" w:rsidRPr="00983898" w:rsidRDefault="00614667" w:rsidP="00181FBF">
      <w:pPr>
        <w:pStyle w:val="Bodytext21"/>
        <w:numPr>
          <w:ilvl w:val="0"/>
          <w:numId w:val="2"/>
        </w:numPr>
        <w:shd w:val="clear" w:color="auto" w:fill="auto"/>
        <w:tabs>
          <w:tab w:val="left" w:pos="1324"/>
        </w:tabs>
        <w:spacing w:line="276" w:lineRule="auto"/>
        <w:ind w:right="82" w:firstLine="900"/>
        <w:rPr>
          <w:rFonts w:ascii="Open Sans" w:hAnsi="Open Sans" w:cs="Open Sans"/>
          <w:lang w:val="lt-LT"/>
        </w:rPr>
      </w:pPr>
      <w:r w:rsidRPr="00983898">
        <w:rPr>
          <w:rFonts w:ascii="Open Sans" w:hAnsi="Open Sans" w:cs="Open Sans"/>
          <w:lang w:val="lt-LT"/>
        </w:rPr>
        <w:t>Sertifikavimo skyriaus vadovo / filialo direktoriaus sprendime motyvai gali būti nerašomi, jei vadovaujamasi Skundžiamo sprendimo arba Apeliacinės komisijos sprendimo motyvais ir tai yra nurodoma sprendime, kuris privalo būti pridėdamas prie šio sprendimo. Sertifikavimo skyriaus vadovo / filialo direktoriaus sprendime neprivaloma a</w:t>
      </w:r>
      <w:r w:rsidRPr="00983898">
        <w:rPr>
          <w:rStyle w:val="markedcontent"/>
          <w:rFonts w:ascii="Open Sans" w:hAnsi="Open Sans" w:cs="Open Sans"/>
          <w:lang w:val="lt-LT"/>
        </w:rPr>
        <w:t xml:space="preserve">tlikti Komisijos sprendimo vertinimo ar </w:t>
      </w:r>
      <w:r w:rsidRPr="00983898">
        <w:rPr>
          <w:rStyle w:val="highlight"/>
          <w:rFonts w:ascii="Open Sans" w:hAnsi="Open Sans" w:cs="Open Sans"/>
          <w:lang w:val="lt-LT"/>
        </w:rPr>
        <w:t>atkart</w:t>
      </w:r>
      <w:r w:rsidRPr="00983898">
        <w:rPr>
          <w:rStyle w:val="markedcontent"/>
          <w:rFonts w:ascii="Open Sans" w:hAnsi="Open Sans" w:cs="Open Sans"/>
          <w:lang w:val="lt-LT"/>
        </w:rPr>
        <w:t>oti Skundžiamame / Komisijos sprendime nustatytas pažeidimo aplinkyb</w:t>
      </w:r>
      <w:r w:rsidR="0077240D" w:rsidRPr="00983898">
        <w:rPr>
          <w:rStyle w:val="markedcontent"/>
          <w:rFonts w:ascii="Open Sans" w:hAnsi="Open Sans" w:cs="Open Sans"/>
          <w:lang w:val="lt-LT"/>
        </w:rPr>
        <w:t>ių</w:t>
      </w:r>
      <w:r w:rsidRPr="00983898">
        <w:rPr>
          <w:rStyle w:val="markedcontent"/>
          <w:rFonts w:ascii="Open Sans" w:hAnsi="Open Sans" w:cs="Open Sans"/>
          <w:lang w:val="lt-LT"/>
        </w:rPr>
        <w:t>.</w:t>
      </w:r>
    </w:p>
    <w:p w14:paraId="2A2B08F5" w14:textId="5BF23669" w:rsidR="00F274B6" w:rsidRPr="00983898" w:rsidRDefault="004A165D" w:rsidP="00181FBF">
      <w:pPr>
        <w:pStyle w:val="Bodytext21"/>
        <w:numPr>
          <w:ilvl w:val="0"/>
          <w:numId w:val="2"/>
        </w:numPr>
        <w:shd w:val="clear" w:color="auto" w:fill="auto"/>
        <w:tabs>
          <w:tab w:val="left" w:pos="1490"/>
        </w:tabs>
        <w:spacing w:line="276" w:lineRule="auto"/>
        <w:ind w:right="82" w:firstLine="993"/>
        <w:rPr>
          <w:rFonts w:ascii="Open Sans" w:hAnsi="Open Sans" w:cs="Open Sans"/>
          <w:lang w:val="lt-LT"/>
        </w:rPr>
      </w:pPr>
      <w:r w:rsidRPr="00983898">
        <w:rPr>
          <w:rFonts w:ascii="Open Sans" w:hAnsi="Open Sans" w:cs="Open Sans"/>
          <w:lang w:val="lt-LT"/>
        </w:rPr>
        <w:t xml:space="preserve">Apeliantui </w:t>
      </w:r>
      <w:r w:rsidR="00F12E46" w:rsidRPr="00983898">
        <w:rPr>
          <w:rFonts w:ascii="Open Sans" w:hAnsi="Open Sans" w:cs="Open Sans"/>
          <w:lang w:val="lt-LT"/>
        </w:rPr>
        <w:t xml:space="preserve">apie </w:t>
      </w:r>
      <w:r w:rsidR="009A08BC" w:rsidRPr="00983898">
        <w:rPr>
          <w:rFonts w:ascii="Open Sans" w:hAnsi="Open Sans" w:cs="Open Sans"/>
          <w:lang w:val="lt-LT"/>
        </w:rPr>
        <w:t xml:space="preserve">Sertifikavimo skyriaus vadovo / filialo direktoriaus </w:t>
      </w:r>
      <w:r w:rsidR="00F12E46" w:rsidRPr="00983898">
        <w:rPr>
          <w:rFonts w:ascii="Open Sans" w:hAnsi="Open Sans" w:cs="Open Sans"/>
          <w:lang w:val="lt-LT"/>
        </w:rPr>
        <w:t xml:space="preserve">priimtą sprendimą raštu pranešama ne vėliau kaip per 3 darbo dienas nuo </w:t>
      </w:r>
      <w:r w:rsidR="00351859" w:rsidRPr="00983898">
        <w:rPr>
          <w:rFonts w:ascii="Open Sans" w:hAnsi="Open Sans" w:cs="Open Sans"/>
          <w:lang w:val="lt-LT"/>
        </w:rPr>
        <w:t xml:space="preserve">šio </w:t>
      </w:r>
      <w:r w:rsidR="00F12E46" w:rsidRPr="00983898">
        <w:rPr>
          <w:rFonts w:ascii="Open Sans" w:hAnsi="Open Sans" w:cs="Open Sans"/>
          <w:lang w:val="lt-LT"/>
        </w:rPr>
        <w:t>sprendimo priėmimo dienos</w:t>
      </w:r>
      <w:r w:rsidR="00F274B6" w:rsidRPr="00983898">
        <w:rPr>
          <w:rFonts w:ascii="Open Sans" w:hAnsi="Open Sans" w:cs="Open Sans"/>
          <w:lang w:val="lt-LT"/>
        </w:rPr>
        <w:t xml:space="preserve"> pridedant Komisijos sprendimo išrašą</w:t>
      </w:r>
      <w:r w:rsidR="00F12E46" w:rsidRPr="00983898">
        <w:rPr>
          <w:rFonts w:ascii="Open Sans" w:hAnsi="Open Sans" w:cs="Open Sans"/>
          <w:lang w:val="lt-LT"/>
        </w:rPr>
        <w:t>.</w:t>
      </w:r>
    </w:p>
    <w:p w14:paraId="1C1A6B0B" w14:textId="16C2BC92" w:rsidR="001D73E5" w:rsidRPr="00983898" w:rsidRDefault="00743DDF" w:rsidP="00181FBF">
      <w:pPr>
        <w:pStyle w:val="Bodytext21"/>
        <w:numPr>
          <w:ilvl w:val="0"/>
          <w:numId w:val="2"/>
        </w:numPr>
        <w:shd w:val="clear" w:color="auto" w:fill="auto"/>
        <w:spacing w:line="276" w:lineRule="auto"/>
        <w:ind w:right="82" w:firstLine="851"/>
        <w:rPr>
          <w:rFonts w:ascii="Open Sans" w:hAnsi="Open Sans" w:cs="Open Sans"/>
          <w:lang w:val="lt-LT"/>
        </w:rPr>
      </w:pPr>
      <w:r w:rsidRPr="00983898">
        <w:rPr>
          <w:rFonts w:ascii="Open Sans" w:hAnsi="Open Sans" w:cs="Open Sans"/>
          <w:lang w:val="lt-LT"/>
        </w:rPr>
        <w:t>Šioje Tvarkoje nurodyt</w:t>
      </w:r>
      <w:r w:rsidR="009A08BC" w:rsidRPr="00983898">
        <w:rPr>
          <w:rFonts w:ascii="Open Sans" w:hAnsi="Open Sans" w:cs="Open Sans"/>
          <w:lang w:val="lt-LT"/>
        </w:rPr>
        <w:t xml:space="preserve">as </w:t>
      </w:r>
      <w:r w:rsidR="00C1462B" w:rsidRPr="00983898">
        <w:rPr>
          <w:rFonts w:ascii="Open Sans" w:hAnsi="Open Sans" w:cs="Open Sans"/>
          <w:lang w:val="lt-LT"/>
        </w:rPr>
        <w:t xml:space="preserve"> </w:t>
      </w:r>
      <w:r w:rsidR="009A08BC" w:rsidRPr="00983898">
        <w:rPr>
          <w:rFonts w:ascii="Open Sans" w:hAnsi="Open Sans" w:cs="Open Sans"/>
          <w:lang w:val="lt-LT"/>
        </w:rPr>
        <w:t xml:space="preserve">Sertifikavimo skyriaus vadovo / filialo direktoriaus </w:t>
      </w:r>
      <w:r w:rsidR="00C1462B" w:rsidRPr="00983898">
        <w:rPr>
          <w:rFonts w:ascii="Open Sans" w:hAnsi="Open Sans" w:cs="Open Sans"/>
          <w:lang w:val="lt-LT"/>
        </w:rPr>
        <w:t>priimt</w:t>
      </w:r>
      <w:r w:rsidR="009A08BC" w:rsidRPr="00983898">
        <w:rPr>
          <w:rFonts w:ascii="Open Sans" w:hAnsi="Open Sans" w:cs="Open Sans"/>
          <w:lang w:val="lt-LT"/>
        </w:rPr>
        <w:t>as</w:t>
      </w:r>
      <w:r w:rsidR="00C1462B" w:rsidRPr="00983898">
        <w:rPr>
          <w:rFonts w:ascii="Open Sans" w:hAnsi="Open Sans" w:cs="Open Sans"/>
          <w:lang w:val="lt-LT"/>
        </w:rPr>
        <w:t xml:space="preserve"> </w:t>
      </w:r>
      <w:r w:rsidR="009A08BC" w:rsidRPr="00983898">
        <w:rPr>
          <w:rFonts w:ascii="Open Sans" w:hAnsi="Open Sans" w:cs="Open Sans"/>
          <w:lang w:val="lt-LT"/>
        </w:rPr>
        <w:t>sprendimas gali būti skundžiam</w:t>
      </w:r>
      <w:r w:rsidR="006B56E7" w:rsidRPr="00983898">
        <w:rPr>
          <w:rFonts w:ascii="Open Sans" w:hAnsi="Open Sans" w:cs="Open Sans"/>
          <w:lang w:val="lt-LT"/>
        </w:rPr>
        <w:t>as</w:t>
      </w:r>
      <w:r w:rsidR="009A08BC" w:rsidRPr="00983898">
        <w:rPr>
          <w:rFonts w:ascii="Open Sans" w:hAnsi="Open Sans" w:cs="Open Sans"/>
          <w:lang w:val="lt-LT"/>
        </w:rPr>
        <w:t xml:space="preserve"> Lietuvos administracinių ginčų komisijai arba </w:t>
      </w:r>
      <w:r w:rsidR="00C1462B" w:rsidRPr="00983898">
        <w:rPr>
          <w:rFonts w:ascii="Open Sans" w:hAnsi="Open Sans" w:cs="Open Sans"/>
          <w:lang w:val="lt-LT"/>
        </w:rPr>
        <w:t>apygardos administraciniam teismui Lietuvos Respublikos teisės aktų nustatyta tvarka.</w:t>
      </w:r>
    </w:p>
    <w:p w14:paraId="0DE5FBF3" w14:textId="77777777" w:rsidR="005830BB" w:rsidRPr="00983898" w:rsidRDefault="005830BB" w:rsidP="00E9745C">
      <w:pPr>
        <w:pStyle w:val="Bodytext21"/>
        <w:shd w:val="clear" w:color="auto" w:fill="auto"/>
        <w:tabs>
          <w:tab w:val="left" w:pos="1323"/>
        </w:tabs>
        <w:spacing w:line="240" w:lineRule="auto"/>
        <w:ind w:right="82"/>
        <w:jc w:val="center"/>
        <w:rPr>
          <w:rFonts w:ascii="Open Sans" w:hAnsi="Open Sans" w:cs="Open Sans"/>
          <w:b/>
          <w:lang w:val="lt-LT"/>
        </w:rPr>
      </w:pPr>
    </w:p>
    <w:p w14:paraId="3C893FBE" w14:textId="3B38D23B" w:rsidR="001D73E5" w:rsidRPr="00983898" w:rsidRDefault="001D73E5" w:rsidP="00E9745C">
      <w:pPr>
        <w:pStyle w:val="Bodytext21"/>
        <w:shd w:val="clear" w:color="auto" w:fill="auto"/>
        <w:tabs>
          <w:tab w:val="left" w:pos="1323"/>
        </w:tabs>
        <w:spacing w:line="240" w:lineRule="auto"/>
        <w:ind w:right="82"/>
        <w:jc w:val="center"/>
        <w:rPr>
          <w:rFonts w:ascii="Open Sans" w:hAnsi="Open Sans" w:cs="Open Sans"/>
          <w:b/>
          <w:lang w:val="lt-LT"/>
        </w:rPr>
      </w:pPr>
      <w:r w:rsidRPr="00983898">
        <w:rPr>
          <w:rFonts w:ascii="Open Sans" w:hAnsi="Open Sans" w:cs="Open Sans"/>
          <w:b/>
          <w:lang w:val="lt-LT"/>
        </w:rPr>
        <w:t>VII</w:t>
      </w:r>
      <w:r w:rsidR="000A615C" w:rsidRPr="00983898">
        <w:rPr>
          <w:rFonts w:ascii="Open Sans" w:hAnsi="Open Sans" w:cs="Open Sans"/>
          <w:b/>
          <w:lang w:val="lt-LT"/>
        </w:rPr>
        <w:t xml:space="preserve"> </w:t>
      </w:r>
      <w:r w:rsidR="00C1462B" w:rsidRPr="00983898">
        <w:rPr>
          <w:rFonts w:ascii="Open Sans" w:hAnsi="Open Sans" w:cs="Open Sans"/>
          <w:b/>
          <w:lang w:val="lt-LT"/>
        </w:rPr>
        <w:t>SKYRIUS</w:t>
      </w:r>
    </w:p>
    <w:p w14:paraId="785F1F15" w14:textId="77777777" w:rsidR="008D43C4" w:rsidRPr="00983898" w:rsidRDefault="00C1462B" w:rsidP="00E9745C">
      <w:pPr>
        <w:pStyle w:val="Bodytext21"/>
        <w:shd w:val="clear" w:color="auto" w:fill="auto"/>
        <w:tabs>
          <w:tab w:val="left" w:pos="1323"/>
        </w:tabs>
        <w:spacing w:line="240" w:lineRule="auto"/>
        <w:ind w:right="82"/>
        <w:jc w:val="center"/>
        <w:rPr>
          <w:rFonts w:ascii="Open Sans" w:hAnsi="Open Sans" w:cs="Open Sans"/>
          <w:b/>
          <w:lang w:val="lt-LT"/>
        </w:rPr>
      </w:pPr>
      <w:r w:rsidRPr="00983898">
        <w:rPr>
          <w:rFonts w:ascii="Open Sans" w:hAnsi="Open Sans" w:cs="Open Sans"/>
          <w:b/>
          <w:lang w:val="lt-LT"/>
        </w:rPr>
        <w:t>BAIGIAMOSIOS NUOSTATOS</w:t>
      </w:r>
    </w:p>
    <w:p w14:paraId="74385845" w14:textId="77777777" w:rsidR="00CA7898" w:rsidRPr="00983898" w:rsidRDefault="00CA7898" w:rsidP="00E9745C">
      <w:pPr>
        <w:pStyle w:val="Bodytext21"/>
        <w:shd w:val="clear" w:color="auto" w:fill="auto"/>
        <w:tabs>
          <w:tab w:val="left" w:pos="1323"/>
        </w:tabs>
        <w:spacing w:line="240" w:lineRule="auto"/>
        <w:ind w:right="82"/>
        <w:jc w:val="center"/>
        <w:rPr>
          <w:rFonts w:ascii="Open Sans" w:hAnsi="Open Sans" w:cs="Open Sans"/>
          <w:b/>
          <w:lang w:val="lt-LT"/>
        </w:rPr>
      </w:pPr>
    </w:p>
    <w:p w14:paraId="309F41C8" w14:textId="6B1FFA81" w:rsidR="00743DDF" w:rsidRPr="00983898" w:rsidRDefault="00C1462B" w:rsidP="00181FBF">
      <w:pPr>
        <w:pStyle w:val="Bodytext21"/>
        <w:numPr>
          <w:ilvl w:val="0"/>
          <w:numId w:val="2"/>
        </w:numPr>
        <w:shd w:val="clear" w:color="auto" w:fill="auto"/>
        <w:tabs>
          <w:tab w:val="left" w:pos="1432"/>
          <w:tab w:val="left" w:pos="1701"/>
          <w:tab w:val="left" w:pos="2410"/>
        </w:tabs>
        <w:spacing w:line="276" w:lineRule="auto"/>
        <w:ind w:right="82" w:firstLine="851"/>
        <w:rPr>
          <w:rFonts w:ascii="Open Sans" w:hAnsi="Open Sans" w:cs="Open Sans"/>
          <w:lang w:val="lt-LT"/>
        </w:rPr>
      </w:pPr>
      <w:r w:rsidRPr="00983898">
        <w:rPr>
          <w:rFonts w:ascii="Open Sans" w:hAnsi="Open Sans" w:cs="Open Sans"/>
          <w:lang w:val="lt-LT"/>
        </w:rPr>
        <w:t>Tvarka yra viešai skelbiama Ekoagros interneto svetainėje</w:t>
      </w:r>
      <w:hyperlink w:history="1">
        <w:r w:rsidR="00C86C22" w:rsidRPr="00983898">
          <w:rPr>
            <w:rStyle w:val="Hyperlink"/>
            <w:rFonts w:ascii="Open Sans" w:hAnsi="Open Sans" w:cs="Open Sans"/>
            <w:lang w:val="lt-LT"/>
          </w:rPr>
          <w:t xml:space="preserve"> www.ekoagros.lt. </w:t>
        </w:r>
      </w:hyperlink>
      <w:r w:rsidR="00C86C22" w:rsidRPr="00983898">
        <w:rPr>
          <w:rFonts w:ascii="Open Sans" w:hAnsi="Open Sans" w:cs="Open Sans"/>
          <w:lang w:val="lt-LT"/>
        </w:rPr>
        <w:t xml:space="preserve"> </w:t>
      </w:r>
    </w:p>
    <w:p w14:paraId="68AB7317" w14:textId="50D84989" w:rsidR="00C86C22" w:rsidRDefault="00C86C22" w:rsidP="00181FBF">
      <w:pPr>
        <w:pStyle w:val="Bodytext21"/>
        <w:numPr>
          <w:ilvl w:val="0"/>
          <w:numId w:val="2"/>
        </w:numPr>
        <w:shd w:val="clear" w:color="auto" w:fill="auto"/>
        <w:tabs>
          <w:tab w:val="left" w:pos="1432"/>
          <w:tab w:val="left" w:pos="1701"/>
          <w:tab w:val="left" w:pos="2410"/>
        </w:tabs>
        <w:spacing w:line="276" w:lineRule="auto"/>
        <w:ind w:right="82" w:firstLine="851"/>
        <w:rPr>
          <w:rFonts w:ascii="Open Sans" w:hAnsi="Open Sans" w:cs="Open Sans"/>
          <w:lang w:val="lt-LT"/>
        </w:rPr>
      </w:pPr>
      <w:r w:rsidRPr="00983898">
        <w:rPr>
          <w:rFonts w:ascii="Open Sans" w:hAnsi="Open Sans" w:cs="Open Sans"/>
          <w:lang w:val="lt-LT"/>
        </w:rPr>
        <w:t xml:space="preserve">Ši Tvarka įsigalioja </w:t>
      </w:r>
      <w:r w:rsidRPr="00E9745C">
        <w:rPr>
          <w:rFonts w:ascii="Open Sans" w:hAnsi="Open Sans" w:cs="Open Sans"/>
          <w:lang w:val="lt-LT"/>
        </w:rPr>
        <w:t>nuo 202</w:t>
      </w:r>
      <w:r w:rsidR="00983898" w:rsidRPr="00E9745C">
        <w:rPr>
          <w:rFonts w:ascii="Open Sans" w:hAnsi="Open Sans" w:cs="Open Sans"/>
          <w:lang w:val="lt-LT"/>
        </w:rPr>
        <w:t>3</w:t>
      </w:r>
      <w:r w:rsidR="00934CA8" w:rsidRPr="00E9745C">
        <w:rPr>
          <w:rFonts w:ascii="Open Sans" w:hAnsi="Open Sans" w:cs="Open Sans"/>
          <w:lang w:val="lt-LT"/>
        </w:rPr>
        <w:t xml:space="preserve"> </w:t>
      </w:r>
      <w:r w:rsidRPr="00E9745C">
        <w:rPr>
          <w:rFonts w:ascii="Open Sans" w:hAnsi="Open Sans" w:cs="Open Sans"/>
          <w:lang w:val="lt-LT"/>
        </w:rPr>
        <w:t xml:space="preserve">m. </w:t>
      </w:r>
      <w:r w:rsidR="00983898" w:rsidRPr="00E9745C">
        <w:rPr>
          <w:rFonts w:ascii="Open Sans" w:hAnsi="Open Sans" w:cs="Open Sans"/>
          <w:lang w:val="lt-LT"/>
        </w:rPr>
        <w:t>kovo</w:t>
      </w:r>
      <w:r w:rsidRPr="00E9745C">
        <w:rPr>
          <w:rFonts w:ascii="Open Sans" w:hAnsi="Open Sans" w:cs="Open Sans"/>
          <w:lang w:val="lt-LT"/>
        </w:rPr>
        <w:t xml:space="preserve"> </w:t>
      </w:r>
      <w:r w:rsidR="00983898" w:rsidRPr="00E9745C">
        <w:rPr>
          <w:rFonts w:ascii="Open Sans" w:hAnsi="Open Sans" w:cs="Open Sans"/>
          <w:lang w:val="lt-LT"/>
        </w:rPr>
        <w:t>28</w:t>
      </w:r>
      <w:r w:rsidRPr="00E9745C">
        <w:rPr>
          <w:rFonts w:ascii="Open Sans" w:hAnsi="Open Sans" w:cs="Open Sans"/>
          <w:lang w:val="lt-LT"/>
        </w:rPr>
        <w:t xml:space="preserve"> d.</w:t>
      </w:r>
    </w:p>
    <w:p w14:paraId="1489F4EC" w14:textId="77777777" w:rsidR="00E9745C" w:rsidRDefault="00E9745C" w:rsidP="00E9745C">
      <w:pPr>
        <w:pStyle w:val="Bodytext21"/>
        <w:shd w:val="clear" w:color="auto" w:fill="auto"/>
        <w:tabs>
          <w:tab w:val="left" w:pos="1432"/>
          <w:tab w:val="left" w:pos="1701"/>
          <w:tab w:val="left" w:pos="2410"/>
        </w:tabs>
        <w:spacing w:line="276" w:lineRule="auto"/>
        <w:ind w:right="82"/>
        <w:rPr>
          <w:rFonts w:ascii="Open Sans" w:hAnsi="Open Sans" w:cs="Open Sans"/>
          <w:lang w:val="lt-LT"/>
        </w:rPr>
      </w:pPr>
    </w:p>
    <w:p w14:paraId="1C5490E1" w14:textId="77777777" w:rsidR="00E9745C" w:rsidRPr="00E9745C" w:rsidRDefault="00E9745C" w:rsidP="00E9745C">
      <w:pPr>
        <w:jc w:val="center"/>
        <w:rPr>
          <w:rFonts w:ascii="Open Sans" w:hAnsi="Open Sans" w:cs="Open Sans"/>
        </w:rPr>
      </w:pPr>
      <w:r w:rsidRPr="00E9745C">
        <w:rPr>
          <w:rFonts w:ascii="Open Sans" w:eastAsia="Times New Roman" w:hAnsi="Open Sans" w:cs="Open Sans"/>
        </w:rPr>
        <w:t>________________________________________________</w:t>
      </w:r>
    </w:p>
    <w:p w14:paraId="494CA4A1" w14:textId="77777777" w:rsidR="00E9745C" w:rsidRPr="00983898" w:rsidRDefault="00E9745C" w:rsidP="00E9745C">
      <w:pPr>
        <w:pStyle w:val="Bodytext21"/>
        <w:shd w:val="clear" w:color="auto" w:fill="auto"/>
        <w:tabs>
          <w:tab w:val="left" w:pos="1432"/>
          <w:tab w:val="left" w:pos="1701"/>
          <w:tab w:val="left" w:pos="2410"/>
        </w:tabs>
        <w:spacing w:line="276" w:lineRule="auto"/>
        <w:ind w:right="82"/>
        <w:rPr>
          <w:rFonts w:ascii="Open Sans" w:hAnsi="Open Sans" w:cs="Open Sans"/>
          <w:lang w:val="lt-LT"/>
        </w:rPr>
      </w:pPr>
    </w:p>
    <w:sectPr w:rsidR="00E9745C" w:rsidRPr="00983898" w:rsidSect="007F7D55">
      <w:headerReference w:type="default" r:id="rId11"/>
      <w:headerReference w:type="first" r:id="rId12"/>
      <w:pgSz w:w="11900" w:h="16840"/>
      <w:pgMar w:top="1701"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FA63" w14:textId="77777777" w:rsidR="004D2ADA" w:rsidRDefault="004D2ADA">
      <w:r>
        <w:separator/>
      </w:r>
    </w:p>
  </w:endnote>
  <w:endnote w:type="continuationSeparator" w:id="0">
    <w:p w14:paraId="1F9D1D8C" w14:textId="77777777" w:rsidR="004D2ADA" w:rsidRDefault="004D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71DD" w14:textId="77777777" w:rsidR="004D2ADA" w:rsidRDefault="004D2ADA"/>
  </w:footnote>
  <w:footnote w:type="continuationSeparator" w:id="0">
    <w:p w14:paraId="0B17A83D" w14:textId="77777777" w:rsidR="004D2ADA" w:rsidRDefault="004D2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8481" w14:textId="51C5CA7D" w:rsidR="008D43C4" w:rsidRDefault="00A7195B">
    <w:pPr>
      <w:rPr>
        <w:sz w:val="2"/>
        <w:szCs w:val="2"/>
      </w:rPr>
    </w:pPr>
    <w:r>
      <w:rPr>
        <w:noProof/>
      </w:rPr>
      <mc:AlternateContent>
        <mc:Choice Requires="wps">
          <w:drawing>
            <wp:anchor distT="0" distB="0" distL="63500" distR="63500" simplePos="0" relativeHeight="251657728" behindDoc="1" locked="0" layoutInCell="1" allowOverlap="1" wp14:anchorId="0C5902C7" wp14:editId="2BE6D6A9">
              <wp:simplePos x="0" y="0"/>
              <wp:positionH relativeFrom="page">
                <wp:posOffset>3926205</wp:posOffset>
              </wp:positionH>
              <wp:positionV relativeFrom="page">
                <wp:posOffset>403225</wp:posOffset>
              </wp:positionV>
              <wp:extent cx="70485" cy="160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4DCC3714" w14:textId="77777777" w:rsidR="008D43C4" w:rsidRDefault="00C1462B">
                          <w:pPr>
                            <w:pStyle w:val="Headerorfooter1"/>
                            <w:shd w:val="clear" w:color="auto" w:fill="auto"/>
                            <w:spacing w:line="240" w:lineRule="auto"/>
                          </w:pPr>
                          <w:r>
                            <w:fldChar w:fldCharType="begin"/>
                          </w:r>
                          <w:r>
                            <w:instrText xml:space="preserve"> PAGE \* MERGEFORMAT </w:instrText>
                          </w:r>
                          <w:r>
                            <w:fldChar w:fldCharType="separate"/>
                          </w:r>
                          <w:r w:rsidR="00FA77E6" w:rsidRPr="00FA77E6">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902C7" id="_x0000_t202" coordsize="21600,21600" o:spt="202" path="m,l,21600r21600,l21600,xe">
              <v:stroke joinstyle="miter"/>
              <v:path gradientshapeok="t" o:connecttype="rect"/>
            </v:shapetype>
            <v:shape id="Text Box 2" o:spid="_x0000_s1026" type="#_x0000_t202" style="position:absolute;margin-left:309.15pt;margin-top:31.7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" filled="f" stroked="f">
              <v:textbox style="mso-fit-shape-to-text:t" inset="0,0,0,0">
                <w:txbxContent>
                  <w:p w14:paraId="4DCC3714" w14:textId="77777777" w:rsidR="008D43C4" w:rsidRDefault="00C1462B">
                    <w:pPr>
                      <w:pStyle w:val="Headerorfooter1"/>
                      <w:shd w:val="clear" w:color="auto" w:fill="auto"/>
                      <w:spacing w:line="240" w:lineRule="auto"/>
                    </w:pPr>
                    <w:r>
                      <w:fldChar w:fldCharType="begin"/>
                    </w:r>
                    <w:r>
                      <w:instrText xml:space="preserve"> PAGE \* MERGEFORMAT </w:instrText>
                    </w:r>
                    <w:r>
                      <w:fldChar w:fldCharType="separate"/>
                    </w:r>
                    <w:r w:rsidR="00FA77E6" w:rsidRPr="00FA77E6">
                      <w:rPr>
                        <w:rStyle w:val="Headerorfooter0"/>
                        <w:noProof/>
                      </w:rPr>
                      <w:t>2</w:t>
                    </w:r>
                    <w:r>
                      <w:rPr>
                        <w:rStyle w:val="Headerorfooter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1F40" w14:textId="77777777" w:rsidR="00880589" w:rsidRDefault="00880589" w:rsidP="00880589">
    <w:pPr>
      <w:ind w:left="6480" w:firstLine="41"/>
      <w:rPr>
        <w:rFonts w:ascii="Times New Roman" w:eastAsia="Times New Roman" w:hAnsi="Times New Roman" w:cs="Times New Roman"/>
      </w:rPr>
    </w:pPr>
  </w:p>
  <w:p w14:paraId="6F8CE205" w14:textId="77777777" w:rsidR="00880589" w:rsidRDefault="00880589" w:rsidP="00880589">
    <w:pPr>
      <w:ind w:left="6480" w:firstLine="41"/>
      <w:rPr>
        <w:rFonts w:ascii="Times New Roman" w:eastAsia="Times New Roman" w:hAnsi="Times New Roman" w:cs="Times New Roman"/>
      </w:rPr>
    </w:pPr>
  </w:p>
  <w:p w14:paraId="61EA3FF5" w14:textId="4489A507" w:rsidR="00880589" w:rsidRPr="00E9745C" w:rsidRDefault="00880589" w:rsidP="00880589">
    <w:pPr>
      <w:ind w:left="6480" w:firstLine="41"/>
      <w:rPr>
        <w:rFonts w:ascii="Open Sans" w:eastAsia="Times New Roman" w:hAnsi="Open Sans" w:cs="Open Sans"/>
        <w:sz w:val="20"/>
        <w:szCs w:val="20"/>
      </w:rPr>
    </w:pPr>
    <w:r w:rsidRPr="00E9745C">
      <w:rPr>
        <w:rFonts w:ascii="Open Sans" w:eastAsia="Times New Roman" w:hAnsi="Open Sans" w:cs="Open Sans"/>
        <w:sz w:val="20"/>
        <w:szCs w:val="20"/>
      </w:rPr>
      <w:t>PATVIRTINTA</w:t>
    </w:r>
  </w:p>
  <w:p w14:paraId="72A4800E" w14:textId="77777777" w:rsidR="00880589" w:rsidRPr="00E9745C" w:rsidRDefault="00880589" w:rsidP="00880589">
    <w:pPr>
      <w:ind w:left="5957" w:firstLine="564"/>
      <w:jc w:val="both"/>
      <w:rPr>
        <w:rFonts w:ascii="Open Sans" w:eastAsia="Times New Roman" w:hAnsi="Open Sans" w:cs="Open Sans"/>
        <w:sz w:val="20"/>
        <w:szCs w:val="20"/>
      </w:rPr>
    </w:pPr>
    <w:r w:rsidRPr="00E9745C">
      <w:rPr>
        <w:rFonts w:ascii="Open Sans" w:eastAsia="Times New Roman" w:hAnsi="Open Sans" w:cs="Open Sans"/>
        <w:sz w:val="20"/>
        <w:szCs w:val="20"/>
      </w:rPr>
      <w:t>VšĮ „Ekoagros“ direktoriaus</w:t>
    </w:r>
  </w:p>
  <w:p w14:paraId="2BD18210" w14:textId="775D963A" w:rsidR="00880589" w:rsidRPr="00E9745C" w:rsidRDefault="00880589" w:rsidP="00880589">
    <w:pPr>
      <w:ind w:left="6521"/>
      <w:jc w:val="both"/>
      <w:rPr>
        <w:rFonts w:ascii="Open Sans" w:eastAsia="Times New Roman" w:hAnsi="Open Sans" w:cs="Open Sans"/>
        <w:sz w:val="20"/>
        <w:szCs w:val="20"/>
      </w:rPr>
    </w:pPr>
    <w:r w:rsidRPr="00E9745C">
      <w:rPr>
        <w:rFonts w:ascii="Open Sans" w:eastAsia="Times New Roman" w:hAnsi="Open Sans" w:cs="Open Sans"/>
        <w:sz w:val="20"/>
        <w:szCs w:val="20"/>
      </w:rPr>
      <w:t>2018 m. vasario 1 d.</w:t>
    </w:r>
  </w:p>
  <w:p w14:paraId="1F7765B9" w14:textId="7CA2EEE2" w:rsidR="00880589" w:rsidRPr="00E9745C" w:rsidRDefault="00880589" w:rsidP="00880589">
    <w:pPr>
      <w:ind w:left="5957" w:firstLine="564"/>
      <w:jc w:val="both"/>
      <w:rPr>
        <w:rFonts w:ascii="Open Sans" w:eastAsia="Times New Roman" w:hAnsi="Open Sans" w:cs="Open Sans"/>
        <w:sz w:val="20"/>
        <w:szCs w:val="20"/>
      </w:rPr>
    </w:pPr>
    <w:r w:rsidRPr="00E9745C">
      <w:rPr>
        <w:rFonts w:ascii="Open Sans" w:eastAsia="Times New Roman" w:hAnsi="Open Sans" w:cs="Open Sans"/>
        <w:sz w:val="20"/>
        <w:szCs w:val="20"/>
      </w:rPr>
      <w:t>įsakymu Nr. V-21</w:t>
    </w:r>
  </w:p>
  <w:p w14:paraId="42862FBE" w14:textId="77777777" w:rsidR="00880589" w:rsidRPr="00E9745C" w:rsidRDefault="00880589" w:rsidP="00880589">
    <w:pPr>
      <w:ind w:left="5957" w:firstLine="564"/>
      <w:jc w:val="both"/>
      <w:rPr>
        <w:rFonts w:ascii="Open Sans" w:eastAsia="Times New Roman" w:hAnsi="Open Sans" w:cs="Open Sans"/>
        <w:sz w:val="20"/>
        <w:szCs w:val="20"/>
      </w:rPr>
    </w:pPr>
    <w:r w:rsidRPr="00E9745C">
      <w:rPr>
        <w:rFonts w:ascii="Open Sans" w:eastAsia="Times New Roman" w:hAnsi="Open Sans" w:cs="Open Sans"/>
        <w:sz w:val="20"/>
        <w:szCs w:val="20"/>
      </w:rPr>
      <w:t>(VšĮ „Ekoagros“ direktoriaus</w:t>
    </w:r>
  </w:p>
  <w:p w14:paraId="30E25514" w14:textId="7AD98B18" w:rsidR="00880589" w:rsidRPr="00E9745C" w:rsidRDefault="005830BB" w:rsidP="00880589">
    <w:pPr>
      <w:ind w:left="5957" w:firstLine="564"/>
      <w:jc w:val="both"/>
      <w:rPr>
        <w:rFonts w:ascii="Open Sans" w:eastAsia="Times New Roman" w:hAnsi="Open Sans" w:cs="Open Sans"/>
        <w:sz w:val="20"/>
        <w:szCs w:val="20"/>
      </w:rPr>
    </w:pPr>
    <w:r w:rsidRPr="00E9745C">
      <w:rPr>
        <w:rFonts w:ascii="Open Sans" w:eastAsia="Times New Roman" w:hAnsi="Open Sans" w:cs="Open Sans"/>
        <w:sz w:val="20"/>
        <w:szCs w:val="20"/>
      </w:rPr>
      <w:t>20</w:t>
    </w:r>
    <w:r w:rsidRPr="00E9745C">
      <w:rPr>
        <w:rFonts w:ascii="Open Sans" w:eastAsia="Times New Roman" w:hAnsi="Open Sans" w:cs="Open Sans"/>
        <w:sz w:val="20"/>
        <w:szCs w:val="20"/>
        <w:shd w:val="clear" w:color="auto" w:fill="FFFFFF" w:themeFill="background1"/>
      </w:rPr>
      <w:t>2</w:t>
    </w:r>
    <w:r w:rsidR="00983898" w:rsidRPr="00E9745C">
      <w:rPr>
        <w:rFonts w:ascii="Open Sans" w:eastAsia="Times New Roman" w:hAnsi="Open Sans" w:cs="Open Sans"/>
        <w:sz w:val="20"/>
        <w:szCs w:val="20"/>
        <w:shd w:val="clear" w:color="auto" w:fill="FFFFFF" w:themeFill="background1"/>
      </w:rPr>
      <w:t>3</w:t>
    </w:r>
    <w:r w:rsidRPr="00E9745C">
      <w:rPr>
        <w:rFonts w:ascii="Open Sans" w:eastAsia="Times New Roman" w:hAnsi="Open Sans" w:cs="Open Sans"/>
        <w:sz w:val="20"/>
        <w:szCs w:val="20"/>
        <w:shd w:val="clear" w:color="auto" w:fill="FFFFFF" w:themeFill="background1"/>
      </w:rPr>
      <w:t xml:space="preserve"> </w:t>
    </w:r>
    <w:r w:rsidR="00880589" w:rsidRPr="00E9745C">
      <w:rPr>
        <w:rFonts w:ascii="Open Sans" w:eastAsia="Times New Roman" w:hAnsi="Open Sans" w:cs="Open Sans"/>
        <w:sz w:val="20"/>
        <w:szCs w:val="20"/>
      </w:rPr>
      <w:t>m.                       d.</w:t>
    </w:r>
  </w:p>
  <w:p w14:paraId="75E6BDEC" w14:textId="77777777" w:rsidR="00880589" w:rsidRPr="00E9745C" w:rsidRDefault="00880589" w:rsidP="00880589">
    <w:pPr>
      <w:ind w:left="5957" w:firstLine="564"/>
      <w:jc w:val="both"/>
      <w:rPr>
        <w:rFonts w:ascii="Open Sans" w:eastAsia="Times New Roman" w:hAnsi="Open Sans" w:cs="Open Sans"/>
        <w:sz w:val="20"/>
        <w:szCs w:val="20"/>
      </w:rPr>
    </w:pPr>
    <w:r w:rsidRPr="00E9745C">
      <w:rPr>
        <w:rFonts w:ascii="Open Sans" w:eastAsia="Times New Roman" w:hAnsi="Open Sans" w:cs="Open Sans"/>
        <w:sz w:val="20"/>
        <w:szCs w:val="20"/>
      </w:rPr>
      <w:t>įsakymo Nr. V-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4EB"/>
    <w:multiLevelType w:val="multilevel"/>
    <w:tmpl w:val="D1FA23D6"/>
    <w:lvl w:ilvl="0">
      <w:start w:val="1"/>
      <w:numFmt w:val="decimal"/>
      <w:lvlText w:val="%1."/>
      <w:lvlJc w:val="left"/>
      <w:pPr>
        <w:ind w:left="839" w:hanging="555"/>
      </w:pPr>
      <w:rPr>
        <w:rFonts w:hint="default"/>
        <w:b w:val="0"/>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 w15:restartNumberingAfterBreak="0">
    <w:nsid w:val="0B79643B"/>
    <w:multiLevelType w:val="multilevel"/>
    <w:tmpl w:val="4F201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77DDD"/>
    <w:multiLevelType w:val="multilevel"/>
    <w:tmpl w:val="4F201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A36FD0"/>
    <w:multiLevelType w:val="multilevel"/>
    <w:tmpl w:val="56A695F2"/>
    <w:lvl w:ilvl="0">
      <w:start w:val="1"/>
      <w:numFmt w:val="decimal"/>
      <w:lvlText w:val="%1."/>
      <w:lvlJc w:val="left"/>
      <w:rPr>
        <w:rFonts w:ascii="Open Sans" w:eastAsia="Times New Roman" w:hAnsi="Open Sans" w:cs="Open Sans" w:hint="default"/>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Open Sans" w:eastAsia="Times New Roman" w:hAnsi="Open Sans" w:cs="Open Sans"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9F0B3A"/>
    <w:multiLevelType w:val="multilevel"/>
    <w:tmpl w:val="BABE91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9561372">
    <w:abstractNumId w:val="4"/>
  </w:num>
  <w:num w:numId="2" w16cid:durableId="106779770">
    <w:abstractNumId w:val="3"/>
  </w:num>
  <w:num w:numId="3" w16cid:durableId="884826664">
    <w:abstractNumId w:val="0"/>
  </w:num>
  <w:num w:numId="4" w16cid:durableId="373703025">
    <w:abstractNumId w:val="2"/>
  </w:num>
  <w:num w:numId="5" w16cid:durableId="49237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C4"/>
    <w:rsid w:val="00001B81"/>
    <w:rsid w:val="00034BCC"/>
    <w:rsid w:val="00044677"/>
    <w:rsid w:val="00044D1B"/>
    <w:rsid w:val="00047690"/>
    <w:rsid w:val="00052715"/>
    <w:rsid w:val="0009378F"/>
    <w:rsid w:val="000A615C"/>
    <w:rsid w:val="000D5560"/>
    <w:rsid w:val="00120D55"/>
    <w:rsid w:val="001279A8"/>
    <w:rsid w:val="00180DBD"/>
    <w:rsid w:val="00181FBF"/>
    <w:rsid w:val="001C197A"/>
    <w:rsid w:val="001D2F66"/>
    <w:rsid w:val="001D380F"/>
    <w:rsid w:val="001D5D6A"/>
    <w:rsid w:val="001D73E5"/>
    <w:rsid w:val="00223381"/>
    <w:rsid w:val="00241FE4"/>
    <w:rsid w:val="0025469C"/>
    <w:rsid w:val="00257BCD"/>
    <w:rsid w:val="00274851"/>
    <w:rsid w:val="00280F9A"/>
    <w:rsid w:val="002841C4"/>
    <w:rsid w:val="002924C5"/>
    <w:rsid w:val="002A3356"/>
    <w:rsid w:val="002B6FD8"/>
    <w:rsid w:val="002F41FA"/>
    <w:rsid w:val="002F7BCB"/>
    <w:rsid w:val="0030100C"/>
    <w:rsid w:val="0030601B"/>
    <w:rsid w:val="0031073F"/>
    <w:rsid w:val="003138A7"/>
    <w:rsid w:val="003164FB"/>
    <w:rsid w:val="00326346"/>
    <w:rsid w:val="00351183"/>
    <w:rsid w:val="00351859"/>
    <w:rsid w:val="00360EA9"/>
    <w:rsid w:val="00363CC3"/>
    <w:rsid w:val="0037443A"/>
    <w:rsid w:val="00374A6C"/>
    <w:rsid w:val="00381E50"/>
    <w:rsid w:val="00395171"/>
    <w:rsid w:val="003D495E"/>
    <w:rsid w:val="003D5F8B"/>
    <w:rsid w:val="003E4AF2"/>
    <w:rsid w:val="003E61A9"/>
    <w:rsid w:val="00400B41"/>
    <w:rsid w:val="00403BAC"/>
    <w:rsid w:val="004221F4"/>
    <w:rsid w:val="004430F5"/>
    <w:rsid w:val="00482754"/>
    <w:rsid w:val="00492450"/>
    <w:rsid w:val="004A165D"/>
    <w:rsid w:val="004A236E"/>
    <w:rsid w:val="004B3DEA"/>
    <w:rsid w:val="004D2ADA"/>
    <w:rsid w:val="004D6829"/>
    <w:rsid w:val="00503AAA"/>
    <w:rsid w:val="005345F3"/>
    <w:rsid w:val="00552E6A"/>
    <w:rsid w:val="00564F81"/>
    <w:rsid w:val="00565B4E"/>
    <w:rsid w:val="005830BB"/>
    <w:rsid w:val="00592AFF"/>
    <w:rsid w:val="00594209"/>
    <w:rsid w:val="0059461E"/>
    <w:rsid w:val="005A6620"/>
    <w:rsid w:val="005F284B"/>
    <w:rsid w:val="00605027"/>
    <w:rsid w:val="00607EF2"/>
    <w:rsid w:val="00614667"/>
    <w:rsid w:val="00614E4A"/>
    <w:rsid w:val="00616FE7"/>
    <w:rsid w:val="006231EC"/>
    <w:rsid w:val="00626772"/>
    <w:rsid w:val="00627C92"/>
    <w:rsid w:val="0063334D"/>
    <w:rsid w:val="00637AF0"/>
    <w:rsid w:val="00640460"/>
    <w:rsid w:val="00642DA4"/>
    <w:rsid w:val="00647BA1"/>
    <w:rsid w:val="00662CAE"/>
    <w:rsid w:val="0069625E"/>
    <w:rsid w:val="006A2037"/>
    <w:rsid w:val="006B3963"/>
    <w:rsid w:val="006B56E7"/>
    <w:rsid w:val="006D6786"/>
    <w:rsid w:val="00721441"/>
    <w:rsid w:val="00743DDF"/>
    <w:rsid w:val="00751125"/>
    <w:rsid w:val="0077240D"/>
    <w:rsid w:val="00782E5E"/>
    <w:rsid w:val="00784D80"/>
    <w:rsid w:val="0079609B"/>
    <w:rsid w:val="00796B3D"/>
    <w:rsid w:val="007B4DE5"/>
    <w:rsid w:val="007B631A"/>
    <w:rsid w:val="007C1516"/>
    <w:rsid w:val="007D2244"/>
    <w:rsid w:val="007F27A9"/>
    <w:rsid w:val="007F7D55"/>
    <w:rsid w:val="008125D9"/>
    <w:rsid w:val="00816ADC"/>
    <w:rsid w:val="00843CED"/>
    <w:rsid w:val="008529F3"/>
    <w:rsid w:val="0085303F"/>
    <w:rsid w:val="00871893"/>
    <w:rsid w:val="00880589"/>
    <w:rsid w:val="008B4F3D"/>
    <w:rsid w:val="008D43C4"/>
    <w:rsid w:val="008D6306"/>
    <w:rsid w:val="008D753F"/>
    <w:rsid w:val="008E73CF"/>
    <w:rsid w:val="009023AB"/>
    <w:rsid w:val="00911B43"/>
    <w:rsid w:val="00915892"/>
    <w:rsid w:val="009215B8"/>
    <w:rsid w:val="00923B84"/>
    <w:rsid w:val="00924527"/>
    <w:rsid w:val="0093354C"/>
    <w:rsid w:val="009349FB"/>
    <w:rsid w:val="00934CA8"/>
    <w:rsid w:val="00957E10"/>
    <w:rsid w:val="00980264"/>
    <w:rsid w:val="00983898"/>
    <w:rsid w:val="009A010D"/>
    <w:rsid w:val="009A08BC"/>
    <w:rsid w:val="009B1554"/>
    <w:rsid w:val="009D6311"/>
    <w:rsid w:val="009E2119"/>
    <w:rsid w:val="009F3496"/>
    <w:rsid w:val="009F772D"/>
    <w:rsid w:val="00A145BC"/>
    <w:rsid w:val="00A20841"/>
    <w:rsid w:val="00A455E6"/>
    <w:rsid w:val="00A6659C"/>
    <w:rsid w:val="00A7195B"/>
    <w:rsid w:val="00A932F7"/>
    <w:rsid w:val="00AC0519"/>
    <w:rsid w:val="00AD12AF"/>
    <w:rsid w:val="00AF390D"/>
    <w:rsid w:val="00B33108"/>
    <w:rsid w:val="00B45A8F"/>
    <w:rsid w:val="00B52414"/>
    <w:rsid w:val="00B71A6A"/>
    <w:rsid w:val="00BD0276"/>
    <w:rsid w:val="00BD18FB"/>
    <w:rsid w:val="00BF4CB7"/>
    <w:rsid w:val="00C1462B"/>
    <w:rsid w:val="00C56CFD"/>
    <w:rsid w:val="00C57EA9"/>
    <w:rsid w:val="00C77178"/>
    <w:rsid w:val="00C86C22"/>
    <w:rsid w:val="00C95A12"/>
    <w:rsid w:val="00CA7898"/>
    <w:rsid w:val="00CD7719"/>
    <w:rsid w:val="00D228CA"/>
    <w:rsid w:val="00D31B0B"/>
    <w:rsid w:val="00D402A7"/>
    <w:rsid w:val="00D625B2"/>
    <w:rsid w:val="00D736A3"/>
    <w:rsid w:val="00DB0C47"/>
    <w:rsid w:val="00DE0E9B"/>
    <w:rsid w:val="00DE1FFE"/>
    <w:rsid w:val="00DE68E5"/>
    <w:rsid w:val="00E60BE2"/>
    <w:rsid w:val="00E60DDB"/>
    <w:rsid w:val="00E63333"/>
    <w:rsid w:val="00E63736"/>
    <w:rsid w:val="00E8552D"/>
    <w:rsid w:val="00E929E6"/>
    <w:rsid w:val="00E9745C"/>
    <w:rsid w:val="00EC7C54"/>
    <w:rsid w:val="00EE6BCD"/>
    <w:rsid w:val="00F109F7"/>
    <w:rsid w:val="00F12E46"/>
    <w:rsid w:val="00F274B6"/>
    <w:rsid w:val="00F55475"/>
    <w:rsid w:val="00F575D8"/>
    <w:rsid w:val="00F67952"/>
    <w:rsid w:val="00F94386"/>
    <w:rsid w:val="00FA77E6"/>
    <w:rsid w:val="00FC40AD"/>
    <w:rsid w:val="00FE2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0ABA"/>
  <w15:chartTrackingRefBased/>
  <w15:docId w15:val="{C7F5A068-4321-4F53-A8FA-F2835902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link w:val="Headerorfooter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2">
    <w:name w:val="Body text (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Bodytext21">
    <w:name w:val="Body text (2)1"/>
    <w:basedOn w:val="Normal"/>
    <w:link w:val="Bodytext2"/>
    <w:pPr>
      <w:shd w:val="clear" w:color="auto" w:fill="FFFFFF"/>
      <w:spacing w:line="413" w:lineRule="exact"/>
      <w:jc w:val="both"/>
    </w:pPr>
    <w:rPr>
      <w:rFonts w:ascii="Times New Roman" w:eastAsia="Times New Roman" w:hAnsi="Times New Roman" w:cs="Times New Roman"/>
      <w:color w:val="auto"/>
      <w:sz w:val="22"/>
      <w:szCs w:val="22"/>
      <w:lang w:val="x-none" w:eastAsia="x-none" w:bidi="ar-SA"/>
    </w:rPr>
  </w:style>
  <w:style w:type="paragraph" w:customStyle="1" w:styleId="Bodytext30">
    <w:name w:val="Body text (3)"/>
    <w:basedOn w:val="Normal"/>
    <w:link w:val="Bodytext3"/>
    <w:pPr>
      <w:shd w:val="clear" w:color="auto" w:fill="FFFFFF"/>
      <w:spacing w:before="360" w:after="180" w:line="0" w:lineRule="atLeast"/>
      <w:jc w:val="center"/>
    </w:pPr>
    <w:rPr>
      <w:rFonts w:ascii="Times New Roman" w:eastAsia="Times New Roman" w:hAnsi="Times New Roman" w:cs="Times New Roman"/>
      <w:b/>
      <w:bCs/>
      <w:color w:val="auto"/>
      <w:sz w:val="20"/>
      <w:szCs w:val="20"/>
      <w:lang w:val="x-none" w:eastAsia="x-none" w:bidi="ar-SA"/>
    </w:rPr>
  </w:style>
  <w:style w:type="paragraph" w:customStyle="1" w:styleId="Headerorfooter1">
    <w:name w:val="Header or footer1"/>
    <w:basedOn w:val="Normal"/>
    <w:link w:val="Headerorfooter"/>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styleId="BalloonText">
    <w:name w:val="Balloon Text"/>
    <w:basedOn w:val="Normal"/>
    <w:link w:val="BalloonTextChar"/>
    <w:uiPriority w:val="99"/>
    <w:semiHidden/>
    <w:unhideWhenUsed/>
    <w:rsid w:val="00DE1FFE"/>
    <w:rPr>
      <w:rFonts w:ascii="Segoe UI" w:hAnsi="Segoe UI" w:cs="Times New Roman"/>
      <w:sz w:val="18"/>
      <w:szCs w:val="18"/>
      <w:lang w:val="x-none" w:eastAsia="x-none" w:bidi="ar-SA"/>
    </w:rPr>
  </w:style>
  <w:style w:type="character" w:customStyle="1" w:styleId="BalloonTextChar">
    <w:name w:val="Balloon Text Char"/>
    <w:link w:val="BalloonText"/>
    <w:uiPriority w:val="99"/>
    <w:semiHidden/>
    <w:rsid w:val="00DE1FFE"/>
    <w:rPr>
      <w:rFonts w:ascii="Segoe UI" w:hAnsi="Segoe UI" w:cs="Segoe UI"/>
      <w:color w:val="000000"/>
      <w:sz w:val="18"/>
      <w:szCs w:val="18"/>
    </w:rPr>
  </w:style>
  <w:style w:type="character" w:styleId="CommentReference">
    <w:name w:val="annotation reference"/>
    <w:uiPriority w:val="99"/>
    <w:semiHidden/>
    <w:unhideWhenUsed/>
    <w:rsid w:val="00782E5E"/>
    <w:rPr>
      <w:sz w:val="16"/>
      <w:szCs w:val="16"/>
    </w:rPr>
  </w:style>
  <w:style w:type="paragraph" w:styleId="CommentText">
    <w:name w:val="annotation text"/>
    <w:basedOn w:val="Normal"/>
    <w:link w:val="CommentTextChar"/>
    <w:uiPriority w:val="99"/>
    <w:semiHidden/>
    <w:unhideWhenUsed/>
    <w:rsid w:val="00782E5E"/>
    <w:rPr>
      <w:rFonts w:cs="Times New Roman"/>
      <w:sz w:val="20"/>
      <w:szCs w:val="20"/>
      <w:lang w:val="x-none" w:eastAsia="x-none" w:bidi="ar-SA"/>
    </w:rPr>
  </w:style>
  <w:style w:type="character" w:customStyle="1" w:styleId="CommentTextChar">
    <w:name w:val="Comment Text Char"/>
    <w:link w:val="CommentText"/>
    <w:uiPriority w:val="99"/>
    <w:semiHidden/>
    <w:rsid w:val="00782E5E"/>
    <w:rPr>
      <w:color w:val="000000"/>
      <w:sz w:val="20"/>
      <w:szCs w:val="20"/>
    </w:rPr>
  </w:style>
  <w:style w:type="paragraph" w:styleId="CommentSubject">
    <w:name w:val="annotation subject"/>
    <w:basedOn w:val="CommentText"/>
    <w:next w:val="CommentText"/>
    <w:link w:val="CommentSubjectChar"/>
    <w:uiPriority w:val="99"/>
    <w:semiHidden/>
    <w:unhideWhenUsed/>
    <w:rsid w:val="00782E5E"/>
    <w:rPr>
      <w:b/>
      <w:bCs/>
    </w:rPr>
  </w:style>
  <w:style w:type="character" w:customStyle="1" w:styleId="CommentSubjectChar">
    <w:name w:val="Comment Subject Char"/>
    <w:link w:val="CommentSubject"/>
    <w:uiPriority w:val="99"/>
    <w:semiHidden/>
    <w:rsid w:val="00782E5E"/>
    <w:rPr>
      <w:b/>
      <w:bCs/>
      <w:color w:val="000000"/>
      <w:sz w:val="20"/>
      <w:szCs w:val="20"/>
    </w:rPr>
  </w:style>
  <w:style w:type="paragraph" w:styleId="Revision">
    <w:name w:val="Revision"/>
    <w:hidden/>
    <w:uiPriority w:val="99"/>
    <w:semiHidden/>
    <w:rsid w:val="00782E5E"/>
    <w:rPr>
      <w:color w:val="000000"/>
      <w:sz w:val="24"/>
      <w:szCs w:val="24"/>
      <w:lang w:bidi="lt-LT"/>
    </w:rPr>
  </w:style>
  <w:style w:type="paragraph" w:customStyle="1" w:styleId="BodyText1">
    <w:name w:val="Body Text1"/>
    <w:basedOn w:val="Normal"/>
    <w:rsid w:val="00923B84"/>
    <w:pPr>
      <w:widowControl/>
      <w:suppressAutoHyphens/>
      <w:autoSpaceDE w:val="0"/>
      <w:autoSpaceDN w:val="0"/>
      <w:adjustRightInd w:val="0"/>
      <w:spacing w:line="298" w:lineRule="auto"/>
      <w:ind w:firstLine="312"/>
      <w:jc w:val="both"/>
      <w:textAlignment w:val="center"/>
    </w:pPr>
    <w:rPr>
      <w:rFonts w:ascii="Times New Roman" w:eastAsia="Times New Roman" w:hAnsi="Times New Roman" w:cs="Times New Roman"/>
      <w:sz w:val="20"/>
      <w:szCs w:val="20"/>
      <w:lang w:eastAsia="en-US" w:bidi="ar-SA"/>
    </w:rPr>
  </w:style>
  <w:style w:type="character" w:styleId="UnresolvedMention">
    <w:name w:val="Unresolved Mention"/>
    <w:uiPriority w:val="99"/>
    <w:semiHidden/>
    <w:unhideWhenUsed/>
    <w:rsid w:val="00C86C22"/>
    <w:rPr>
      <w:color w:val="605E5C"/>
      <w:shd w:val="clear" w:color="auto" w:fill="E1DFDD"/>
    </w:rPr>
  </w:style>
  <w:style w:type="paragraph" w:styleId="Header">
    <w:name w:val="header"/>
    <w:basedOn w:val="Normal"/>
    <w:link w:val="HeaderChar"/>
    <w:uiPriority w:val="99"/>
    <w:unhideWhenUsed/>
    <w:rsid w:val="00880589"/>
    <w:pPr>
      <w:tabs>
        <w:tab w:val="center" w:pos="4819"/>
        <w:tab w:val="right" w:pos="9638"/>
      </w:tabs>
    </w:pPr>
  </w:style>
  <w:style w:type="character" w:customStyle="1" w:styleId="HeaderChar">
    <w:name w:val="Header Char"/>
    <w:basedOn w:val="DefaultParagraphFont"/>
    <w:link w:val="Header"/>
    <w:uiPriority w:val="99"/>
    <w:rsid w:val="00880589"/>
    <w:rPr>
      <w:color w:val="000000"/>
      <w:sz w:val="24"/>
      <w:szCs w:val="24"/>
      <w:lang w:bidi="lt-LT"/>
    </w:rPr>
  </w:style>
  <w:style w:type="paragraph" w:styleId="Footer">
    <w:name w:val="footer"/>
    <w:basedOn w:val="Normal"/>
    <w:link w:val="FooterChar"/>
    <w:uiPriority w:val="99"/>
    <w:unhideWhenUsed/>
    <w:rsid w:val="00880589"/>
    <w:pPr>
      <w:tabs>
        <w:tab w:val="center" w:pos="4819"/>
        <w:tab w:val="right" w:pos="9638"/>
      </w:tabs>
    </w:pPr>
  </w:style>
  <w:style w:type="character" w:customStyle="1" w:styleId="FooterChar">
    <w:name w:val="Footer Char"/>
    <w:basedOn w:val="DefaultParagraphFont"/>
    <w:link w:val="Footer"/>
    <w:uiPriority w:val="99"/>
    <w:rsid w:val="00880589"/>
    <w:rPr>
      <w:color w:val="000000"/>
      <w:sz w:val="24"/>
      <w:szCs w:val="24"/>
      <w:lang w:bidi="lt-LT"/>
    </w:rPr>
  </w:style>
  <w:style w:type="paragraph" w:customStyle="1" w:styleId="normal-p">
    <w:name w:val="normal-p"/>
    <w:basedOn w:val="Normal"/>
    <w:rsid w:val="001279A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h">
    <w:name w:val="normal-h"/>
    <w:basedOn w:val="DefaultParagraphFont"/>
    <w:rsid w:val="001279A8"/>
  </w:style>
  <w:style w:type="character" w:customStyle="1" w:styleId="markedcontent">
    <w:name w:val="markedcontent"/>
    <w:basedOn w:val="DefaultParagraphFont"/>
    <w:rsid w:val="00614667"/>
  </w:style>
  <w:style w:type="character" w:customStyle="1" w:styleId="highlight">
    <w:name w:val="highlight"/>
    <w:basedOn w:val="DefaultParagraphFont"/>
    <w:rsid w:val="00614667"/>
  </w:style>
  <w:style w:type="paragraph" w:styleId="ListParagraph">
    <w:name w:val="List Paragraph"/>
    <w:basedOn w:val="Normal"/>
    <w:uiPriority w:val="34"/>
    <w:qFormat/>
    <w:rsid w:val="00E97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399">
      <w:bodyDiv w:val="1"/>
      <w:marLeft w:val="0"/>
      <w:marRight w:val="0"/>
      <w:marTop w:val="0"/>
      <w:marBottom w:val="0"/>
      <w:divBdr>
        <w:top w:val="none" w:sz="0" w:space="0" w:color="auto"/>
        <w:left w:val="none" w:sz="0" w:space="0" w:color="auto"/>
        <w:bottom w:val="none" w:sz="0" w:space="0" w:color="auto"/>
        <w:right w:val="none" w:sz="0" w:space="0" w:color="auto"/>
      </w:divBdr>
    </w:div>
    <w:div w:id="821969670">
      <w:bodyDiv w:val="1"/>
      <w:marLeft w:val="0"/>
      <w:marRight w:val="0"/>
      <w:marTop w:val="0"/>
      <w:marBottom w:val="0"/>
      <w:divBdr>
        <w:top w:val="none" w:sz="0" w:space="0" w:color="auto"/>
        <w:left w:val="none" w:sz="0" w:space="0" w:color="auto"/>
        <w:bottom w:val="none" w:sz="0" w:space="0" w:color="auto"/>
        <w:right w:val="none" w:sz="0" w:space="0" w:color="auto"/>
      </w:divBdr>
    </w:div>
    <w:div w:id="1309359967">
      <w:bodyDiv w:val="1"/>
      <w:marLeft w:val="0"/>
      <w:marRight w:val="0"/>
      <w:marTop w:val="0"/>
      <w:marBottom w:val="0"/>
      <w:divBdr>
        <w:top w:val="none" w:sz="0" w:space="0" w:color="auto"/>
        <w:left w:val="none" w:sz="0" w:space="0" w:color="auto"/>
        <w:bottom w:val="none" w:sz="0" w:space="0" w:color="auto"/>
        <w:right w:val="none" w:sz="0" w:space="0" w:color="auto"/>
      </w:divBdr>
    </w:div>
    <w:div w:id="1445998141">
      <w:bodyDiv w:val="1"/>
      <w:marLeft w:val="0"/>
      <w:marRight w:val="0"/>
      <w:marTop w:val="0"/>
      <w:marBottom w:val="0"/>
      <w:divBdr>
        <w:top w:val="none" w:sz="0" w:space="0" w:color="auto"/>
        <w:left w:val="none" w:sz="0" w:space="0" w:color="auto"/>
        <w:bottom w:val="none" w:sz="0" w:space="0" w:color="auto"/>
        <w:right w:val="none" w:sz="0" w:space="0" w:color="auto"/>
      </w:divBdr>
    </w:div>
    <w:div w:id="176160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oagros@ekoagros.lt" TargetMode="External"/><Relationship Id="rId4" Type="http://schemas.openxmlformats.org/officeDocument/2006/relationships/settings" Target="settings.xml"/><Relationship Id="rId9" Type="http://schemas.openxmlformats.org/officeDocument/2006/relationships/hyperlink" Target="mailto:ekoagros@ekoagr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6D5D-89A7-47DA-B987-3414A1B1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8372</Words>
  <Characters>4773</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13119</CharactersWithSpaces>
  <SharedDoc>false</SharedDoc>
  <HLinks>
    <vt:vector size="12" baseType="variant">
      <vt:variant>
        <vt:i4>4653165</vt:i4>
      </vt:variant>
      <vt:variant>
        <vt:i4>3</vt:i4>
      </vt:variant>
      <vt:variant>
        <vt:i4>0</vt:i4>
      </vt:variant>
      <vt:variant>
        <vt:i4>5</vt:i4>
      </vt:variant>
      <vt:variant>
        <vt:lpwstr>mailto:ekoagros@ekoagros.lt</vt:lpwstr>
      </vt:variant>
      <vt:variant>
        <vt:lpwstr/>
      </vt:variant>
      <vt:variant>
        <vt:i4>4653165</vt:i4>
      </vt:variant>
      <vt:variant>
        <vt:i4>0</vt:i4>
      </vt:variant>
      <vt:variant>
        <vt:i4>0</vt:i4>
      </vt:variant>
      <vt:variant>
        <vt:i4>5</vt:i4>
      </vt:variant>
      <vt:variant>
        <vt:lpwstr>mailto:ekoagros@ekoagros.lt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Aiste Tomkiene</dc:creator>
  <cp:keywords/>
  <dc:description/>
  <cp:lastModifiedBy>Arune</cp:lastModifiedBy>
  <cp:revision>3</cp:revision>
  <cp:lastPrinted>2020-10-05T08:05:00Z</cp:lastPrinted>
  <dcterms:created xsi:type="dcterms:W3CDTF">2023-03-27T06:29:00Z</dcterms:created>
  <dcterms:modified xsi:type="dcterms:W3CDTF">2023-03-27T07:06:00Z</dcterms:modified>
</cp:coreProperties>
</file>